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C5A" w:rsidRPr="009B265B" w:rsidRDefault="00570C5A" w:rsidP="00570C5A">
      <w:pPr>
        <w:pStyle w:val="Nagwek2"/>
        <w:spacing w:line="360" w:lineRule="auto"/>
        <w:rPr>
          <w:szCs w:val="24"/>
        </w:rPr>
      </w:pPr>
      <w:r w:rsidRPr="009B265B">
        <w:rPr>
          <w:szCs w:val="24"/>
        </w:rPr>
        <w:t xml:space="preserve">Specyfikacja Istotnych Warunków Zamówienia </w:t>
      </w:r>
    </w:p>
    <w:p w:rsidR="00570C5A" w:rsidRPr="009B265B" w:rsidRDefault="00570C5A" w:rsidP="00570C5A">
      <w:pPr>
        <w:pStyle w:val="Tekstpodstawowy21"/>
        <w:spacing w:line="360" w:lineRule="auto"/>
        <w:jc w:val="center"/>
        <w:rPr>
          <w:szCs w:val="24"/>
        </w:rPr>
      </w:pPr>
      <w:r w:rsidRPr="009B265B">
        <w:rPr>
          <w:szCs w:val="24"/>
        </w:rPr>
        <w:t xml:space="preserve">w postępowaniu o udzielenie zamówienia publicznego prowadzonym </w:t>
      </w:r>
    </w:p>
    <w:p w:rsidR="00570C5A" w:rsidRPr="009B265B" w:rsidRDefault="00570C5A" w:rsidP="00570C5A">
      <w:pPr>
        <w:pStyle w:val="Tekstpodstawowy21"/>
        <w:spacing w:line="360" w:lineRule="auto"/>
        <w:jc w:val="center"/>
        <w:rPr>
          <w:szCs w:val="24"/>
        </w:rPr>
      </w:pPr>
      <w:r w:rsidRPr="009B265B">
        <w:rPr>
          <w:szCs w:val="24"/>
        </w:rPr>
        <w:t xml:space="preserve">zgodnie z art. 39 ustawy z dnia 29 stycznia 2004r. Prawo zamówień publicznych </w:t>
      </w:r>
    </w:p>
    <w:p w:rsidR="00570C5A" w:rsidRPr="009B265B" w:rsidRDefault="00570C5A" w:rsidP="00570C5A">
      <w:pPr>
        <w:pStyle w:val="Tekstpodstawowy21"/>
        <w:spacing w:line="360" w:lineRule="auto"/>
        <w:jc w:val="center"/>
        <w:rPr>
          <w:szCs w:val="24"/>
        </w:rPr>
      </w:pPr>
      <w:r w:rsidRPr="009B265B">
        <w:rPr>
          <w:szCs w:val="24"/>
        </w:rPr>
        <w:t xml:space="preserve"> (Dz. U. 2019 r., poz. 1843 </w:t>
      </w:r>
      <w:r>
        <w:rPr>
          <w:szCs w:val="24"/>
        </w:rPr>
        <w:t xml:space="preserve">z </w:t>
      </w:r>
      <w:proofErr w:type="spellStart"/>
      <w:r>
        <w:rPr>
          <w:szCs w:val="24"/>
        </w:rPr>
        <w:t>późn</w:t>
      </w:r>
      <w:proofErr w:type="spellEnd"/>
      <w:r>
        <w:rPr>
          <w:szCs w:val="24"/>
        </w:rPr>
        <w:t>.</w:t>
      </w:r>
      <w:r w:rsidRPr="009B265B">
        <w:rPr>
          <w:szCs w:val="24"/>
        </w:rPr>
        <w:t xml:space="preserve"> zm.) </w:t>
      </w:r>
    </w:p>
    <w:p w:rsidR="00570C5A" w:rsidRPr="009B265B" w:rsidRDefault="00570C5A" w:rsidP="00570C5A">
      <w:pPr>
        <w:pStyle w:val="Tekstpodstawowy21"/>
        <w:spacing w:line="360" w:lineRule="auto"/>
        <w:jc w:val="center"/>
        <w:rPr>
          <w:szCs w:val="24"/>
        </w:rPr>
      </w:pPr>
      <w:r w:rsidRPr="009B265B">
        <w:rPr>
          <w:szCs w:val="24"/>
        </w:rPr>
        <w:t>w trybie przetargu nieograniczonego na:</w:t>
      </w:r>
    </w:p>
    <w:p w:rsidR="00570C5A" w:rsidRDefault="00570C5A" w:rsidP="00570C5A">
      <w:pPr>
        <w:pStyle w:val="Tekstpodstawowy21"/>
        <w:spacing w:line="360" w:lineRule="auto"/>
        <w:rPr>
          <w:szCs w:val="24"/>
        </w:rPr>
      </w:pPr>
    </w:p>
    <w:p w:rsidR="00570C5A" w:rsidRPr="00695D00" w:rsidRDefault="00570C5A" w:rsidP="00570C5A">
      <w:pPr>
        <w:pStyle w:val="Tekstpodstawowy21"/>
        <w:spacing w:line="360" w:lineRule="auto"/>
        <w:jc w:val="center"/>
        <w:rPr>
          <w:b/>
          <w:szCs w:val="24"/>
        </w:rPr>
      </w:pPr>
      <w:r w:rsidRPr="00695D00">
        <w:rPr>
          <w:b/>
          <w:szCs w:val="24"/>
        </w:rPr>
        <w:t>„</w:t>
      </w:r>
      <w:r>
        <w:rPr>
          <w:b/>
          <w:szCs w:val="24"/>
        </w:rPr>
        <w:t>Przebudowa</w:t>
      </w:r>
      <w:r w:rsidRPr="00695D00">
        <w:rPr>
          <w:b/>
          <w:szCs w:val="24"/>
        </w:rPr>
        <w:t xml:space="preserve"> oddziału noworodkowo</w:t>
      </w:r>
      <w:r w:rsidR="001310E7">
        <w:rPr>
          <w:b/>
          <w:szCs w:val="24"/>
        </w:rPr>
        <w:t xml:space="preserve"> –</w:t>
      </w:r>
      <w:r w:rsidRPr="00695D00">
        <w:rPr>
          <w:b/>
          <w:szCs w:val="24"/>
        </w:rPr>
        <w:t xml:space="preserve"> położniczego na oddział dziecięcy</w:t>
      </w:r>
      <w:r>
        <w:rPr>
          <w:b/>
          <w:szCs w:val="24"/>
        </w:rPr>
        <w:t xml:space="preserve"> w istniejącym budynku (stara część) Szpitala Powiatowego we Wrześni</w:t>
      </w:r>
      <w:r w:rsidR="00787590">
        <w:rPr>
          <w:b/>
          <w:szCs w:val="24"/>
        </w:rPr>
        <w:t xml:space="preserve"> Sp. z o. o.</w:t>
      </w:r>
      <w:r w:rsidRPr="00695D00">
        <w:rPr>
          <w:b/>
          <w:szCs w:val="24"/>
        </w:rPr>
        <w:t>”</w:t>
      </w:r>
    </w:p>
    <w:p w:rsidR="00570C5A" w:rsidRPr="009F65DD" w:rsidRDefault="00570C5A" w:rsidP="00570C5A">
      <w:pPr>
        <w:pStyle w:val="Tekstpodstawowy21"/>
        <w:spacing w:line="360" w:lineRule="auto"/>
        <w:rPr>
          <w:szCs w:val="24"/>
        </w:rPr>
      </w:pPr>
    </w:p>
    <w:p w:rsidR="00570C5A" w:rsidRPr="009B265B" w:rsidRDefault="00570C5A" w:rsidP="00570C5A">
      <w:pPr>
        <w:widowControl w:val="0"/>
        <w:autoSpaceDE w:val="0"/>
        <w:spacing w:line="360" w:lineRule="auto"/>
        <w:ind w:right="-283"/>
        <w:rPr>
          <w:b/>
          <w:sz w:val="24"/>
          <w:szCs w:val="24"/>
        </w:rPr>
      </w:pPr>
      <w:r>
        <w:rPr>
          <w:b/>
          <w:bCs/>
          <w:sz w:val="24"/>
          <w:szCs w:val="24"/>
        </w:rPr>
        <w:t>S.A.-381-23</w:t>
      </w:r>
      <w:r w:rsidRPr="009B265B">
        <w:rPr>
          <w:b/>
          <w:bCs/>
          <w:sz w:val="24"/>
          <w:szCs w:val="24"/>
        </w:rPr>
        <w:t>/20</w:t>
      </w:r>
    </w:p>
    <w:p w:rsidR="00570C5A" w:rsidRPr="009B265B" w:rsidRDefault="00570C5A" w:rsidP="00570C5A">
      <w:pPr>
        <w:widowControl w:val="0"/>
        <w:autoSpaceDE w:val="0"/>
        <w:spacing w:line="360" w:lineRule="auto"/>
        <w:ind w:right="-283"/>
        <w:rPr>
          <w:sz w:val="24"/>
          <w:szCs w:val="24"/>
        </w:rPr>
      </w:pPr>
      <w:r w:rsidRPr="009B265B">
        <w:rPr>
          <w:b/>
          <w:sz w:val="24"/>
          <w:szCs w:val="24"/>
        </w:rPr>
        <w:t>Uwaga:</w:t>
      </w:r>
      <w:r w:rsidRPr="009B265B">
        <w:rPr>
          <w:sz w:val="24"/>
          <w:szCs w:val="24"/>
        </w:rPr>
        <w:t xml:space="preserve"> w korespondencji kierowanej do Zamawiającego należy posługiwać się tym znakiem.</w:t>
      </w:r>
    </w:p>
    <w:p w:rsidR="00570C5A" w:rsidRPr="009B265B" w:rsidRDefault="00570C5A" w:rsidP="00570C5A">
      <w:pPr>
        <w:pStyle w:val="Tekstpodstawowy21"/>
        <w:spacing w:line="360" w:lineRule="auto"/>
        <w:rPr>
          <w:szCs w:val="24"/>
        </w:rPr>
      </w:pPr>
    </w:p>
    <w:p w:rsidR="00570C5A" w:rsidRPr="009B265B" w:rsidRDefault="00570C5A" w:rsidP="00570C5A">
      <w:pPr>
        <w:pStyle w:val="Tekstpodstawowy21"/>
        <w:spacing w:line="360" w:lineRule="auto"/>
        <w:rPr>
          <w:szCs w:val="24"/>
        </w:rPr>
      </w:pPr>
    </w:p>
    <w:p w:rsidR="00570C5A" w:rsidRPr="009B265B" w:rsidRDefault="00570C5A" w:rsidP="00570C5A">
      <w:pPr>
        <w:suppressAutoHyphens w:val="0"/>
        <w:autoSpaceDE w:val="0"/>
        <w:autoSpaceDN w:val="0"/>
        <w:adjustRightInd w:val="0"/>
        <w:spacing w:line="360" w:lineRule="auto"/>
        <w:jc w:val="left"/>
        <w:rPr>
          <w:color w:val="000000"/>
          <w:sz w:val="24"/>
          <w:szCs w:val="24"/>
          <w:lang w:eastAsia="pl-PL"/>
        </w:rPr>
      </w:pPr>
    </w:p>
    <w:p w:rsidR="00570C5A" w:rsidRPr="009B265B" w:rsidRDefault="00570C5A" w:rsidP="002A5A52">
      <w:pPr>
        <w:spacing w:line="276" w:lineRule="auto"/>
        <w:rPr>
          <w:sz w:val="24"/>
          <w:szCs w:val="24"/>
        </w:rPr>
      </w:pPr>
      <w:r w:rsidRPr="009B265B">
        <w:rPr>
          <w:color w:val="000000"/>
          <w:sz w:val="24"/>
          <w:szCs w:val="24"/>
          <w:lang w:eastAsia="pl-PL"/>
        </w:rPr>
        <w:t>Zamówienie udzielone zostanie w trybie przetargu nieograniczonego, o wartości zamówienia nie przekraczającej kwoty określone</w:t>
      </w:r>
      <w:r>
        <w:rPr>
          <w:color w:val="000000"/>
          <w:sz w:val="24"/>
          <w:szCs w:val="24"/>
          <w:lang w:eastAsia="pl-PL"/>
        </w:rPr>
        <w:t>j</w:t>
      </w:r>
      <w:r w:rsidRPr="009B265B">
        <w:rPr>
          <w:color w:val="000000"/>
          <w:sz w:val="24"/>
          <w:szCs w:val="24"/>
          <w:lang w:eastAsia="pl-PL"/>
        </w:rPr>
        <w:t xml:space="preserve"> w przepisach wydanych na podstawie art. 11 u</w:t>
      </w:r>
      <w:r>
        <w:rPr>
          <w:color w:val="000000"/>
          <w:sz w:val="24"/>
          <w:szCs w:val="24"/>
          <w:lang w:eastAsia="pl-PL"/>
        </w:rPr>
        <w:t>st. 8 ustawy PZP tj. kwoty 5.350</w:t>
      </w:r>
      <w:r w:rsidRPr="009B265B">
        <w:rPr>
          <w:color w:val="000000"/>
          <w:sz w:val="24"/>
          <w:szCs w:val="24"/>
          <w:lang w:eastAsia="pl-PL"/>
        </w:rPr>
        <w:t>.000 euro.</w:t>
      </w:r>
    </w:p>
    <w:p w:rsidR="00570C5A" w:rsidRPr="009B265B" w:rsidRDefault="00570C5A" w:rsidP="00570C5A">
      <w:pPr>
        <w:spacing w:line="360" w:lineRule="auto"/>
        <w:rPr>
          <w:sz w:val="24"/>
          <w:szCs w:val="24"/>
        </w:rPr>
      </w:pPr>
    </w:p>
    <w:p w:rsidR="00570C5A" w:rsidRPr="009B265B" w:rsidRDefault="00570C5A" w:rsidP="00570C5A">
      <w:pPr>
        <w:spacing w:line="360" w:lineRule="auto"/>
        <w:rPr>
          <w:sz w:val="24"/>
          <w:szCs w:val="24"/>
        </w:rPr>
      </w:pPr>
    </w:p>
    <w:p w:rsidR="00570C5A" w:rsidRPr="009B265B" w:rsidRDefault="00570C5A" w:rsidP="00570C5A">
      <w:pPr>
        <w:spacing w:line="360" w:lineRule="auto"/>
        <w:rPr>
          <w:sz w:val="24"/>
          <w:szCs w:val="24"/>
        </w:rPr>
      </w:pPr>
    </w:p>
    <w:p w:rsidR="00570C5A" w:rsidRPr="009B265B" w:rsidRDefault="00570C5A" w:rsidP="002A5A52">
      <w:pPr>
        <w:spacing w:line="276" w:lineRule="auto"/>
        <w:rPr>
          <w:sz w:val="24"/>
          <w:szCs w:val="24"/>
        </w:rPr>
      </w:pPr>
      <w:r w:rsidRPr="009B265B">
        <w:rPr>
          <w:sz w:val="24"/>
          <w:szCs w:val="24"/>
        </w:rPr>
        <w:t>Postępowanie prowadzone jest w oparciu o ustawę z dnia 29 stycznia 2004 r. – Prawo zamówień public</w:t>
      </w:r>
      <w:r>
        <w:rPr>
          <w:sz w:val="24"/>
          <w:szCs w:val="24"/>
        </w:rPr>
        <w:t xml:space="preserve">znych </w:t>
      </w:r>
      <w:r w:rsidRPr="009B265B">
        <w:rPr>
          <w:sz w:val="24"/>
          <w:szCs w:val="24"/>
        </w:rPr>
        <w:t>(</w:t>
      </w:r>
      <w:r w:rsidR="005C0CFC">
        <w:rPr>
          <w:bCs/>
          <w:sz w:val="24"/>
          <w:szCs w:val="24"/>
        </w:rPr>
        <w:t>Dz. U. z 2019 poz. 1843</w:t>
      </w:r>
      <w:r w:rsidRPr="009B265B">
        <w:rPr>
          <w:bCs/>
          <w:sz w:val="24"/>
          <w:szCs w:val="24"/>
        </w:rPr>
        <w:t xml:space="preserve"> z</w:t>
      </w:r>
      <w:r w:rsidR="00787590">
        <w:rPr>
          <w:bCs/>
          <w:sz w:val="24"/>
          <w:szCs w:val="24"/>
        </w:rPr>
        <w:t xml:space="preserve"> </w:t>
      </w:r>
      <w:proofErr w:type="spellStart"/>
      <w:r w:rsidR="00787590">
        <w:rPr>
          <w:bCs/>
          <w:sz w:val="24"/>
          <w:szCs w:val="24"/>
        </w:rPr>
        <w:t>późn</w:t>
      </w:r>
      <w:proofErr w:type="spellEnd"/>
      <w:r w:rsidR="00787590">
        <w:rPr>
          <w:bCs/>
          <w:sz w:val="24"/>
          <w:szCs w:val="24"/>
        </w:rPr>
        <w:t>.</w:t>
      </w:r>
      <w:r w:rsidRPr="009B265B">
        <w:rPr>
          <w:bCs/>
          <w:sz w:val="24"/>
          <w:szCs w:val="24"/>
        </w:rPr>
        <w:t xml:space="preserve"> zm</w:t>
      </w:r>
      <w:r>
        <w:rPr>
          <w:bCs/>
          <w:sz w:val="24"/>
          <w:szCs w:val="24"/>
        </w:rPr>
        <w:t>.</w:t>
      </w:r>
      <w:r w:rsidRPr="009B265B">
        <w:rPr>
          <w:sz w:val="24"/>
          <w:szCs w:val="24"/>
        </w:rPr>
        <w:t>)</w:t>
      </w:r>
      <w:r>
        <w:rPr>
          <w:sz w:val="24"/>
          <w:szCs w:val="24"/>
        </w:rPr>
        <w:t xml:space="preserve"> zwanej dalej ustawą</w:t>
      </w:r>
      <w:r w:rsidRPr="009B265B">
        <w:rPr>
          <w:sz w:val="24"/>
          <w:szCs w:val="24"/>
        </w:rPr>
        <w:t xml:space="preserve"> </w:t>
      </w:r>
      <w:r>
        <w:rPr>
          <w:sz w:val="24"/>
          <w:szCs w:val="24"/>
        </w:rPr>
        <w:t>PZP, w</w:t>
      </w:r>
      <w:r w:rsidRPr="009B265B">
        <w:rPr>
          <w:sz w:val="24"/>
          <w:szCs w:val="24"/>
        </w:rPr>
        <w:t xml:space="preserve"> trybie przetargu </w:t>
      </w:r>
      <w:r w:rsidRPr="009B265B">
        <w:rPr>
          <w:bCs/>
          <w:sz w:val="24"/>
          <w:szCs w:val="24"/>
        </w:rPr>
        <w:t>nieograniczonego</w:t>
      </w:r>
      <w:r w:rsidRPr="009B265B">
        <w:rPr>
          <w:b/>
          <w:bCs/>
          <w:sz w:val="24"/>
          <w:szCs w:val="24"/>
        </w:rPr>
        <w:t xml:space="preserve"> </w:t>
      </w:r>
      <w:r w:rsidRPr="009B265B">
        <w:rPr>
          <w:color w:val="000000"/>
          <w:sz w:val="24"/>
          <w:szCs w:val="24"/>
          <w:lang w:eastAsia="pl-PL"/>
        </w:rPr>
        <w:t>o wartości zamówienia nie przekraczającej kwoty określone</w:t>
      </w:r>
      <w:r>
        <w:rPr>
          <w:color w:val="000000"/>
          <w:sz w:val="24"/>
          <w:szCs w:val="24"/>
          <w:lang w:eastAsia="pl-PL"/>
        </w:rPr>
        <w:t>j</w:t>
      </w:r>
      <w:r w:rsidRPr="009B265B">
        <w:rPr>
          <w:color w:val="000000"/>
          <w:sz w:val="24"/>
          <w:szCs w:val="24"/>
          <w:lang w:eastAsia="pl-PL"/>
        </w:rPr>
        <w:t xml:space="preserve"> w przepisach wydanych na podstawie art. 11 ust. 8 ustawy tj. kwoty 5.350.000 euro</w:t>
      </w:r>
      <w:r>
        <w:rPr>
          <w:color w:val="000000"/>
          <w:sz w:val="24"/>
          <w:szCs w:val="24"/>
          <w:lang w:eastAsia="pl-PL"/>
        </w:rPr>
        <w:t xml:space="preserve"> </w:t>
      </w:r>
      <w:r w:rsidRPr="009B265B">
        <w:rPr>
          <w:sz w:val="24"/>
          <w:szCs w:val="24"/>
        </w:rPr>
        <w:t>ogłoszonego na stronie internetowej i w siedz</w:t>
      </w:r>
      <w:r w:rsidR="00E91958">
        <w:rPr>
          <w:sz w:val="24"/>
          <w:szCs w:val="24"/>
        </w:rPr>
        <w:t>ibie Zamawiającego w dniu 04.12.</w:t>
      </w:r>
      <w:r w:rsidRPr="009B265B">
        <w:rPr>
          <w:sz w:val="24"/>
          <w:szCs w:val="24"/>
        </w:rPr>
        <w:t>2020r</w:t>
      </w:r>
      <w:r>
        <w:rPr>
          <w:sz w:val="24"/>
          <w:szCs w:val="24"/>
        </w:rPr>
        <w:t>.</w:t>
      </w:r>
      <w:r w:rsidRPr="009B265B">
        <w:rPr>
          <w:sz w:val="24"/>
          <w:szCs w:val="24"/>
        </w:rPr>
        <w:t xml:space="preserve"> oraz w  Biuletynie Za</w:t>
      </w:r>
      <w:r w:rsidR="00E91958">
        <w:rPr>
          <w:sz w:val="24"/>
          <w:szCs w:val="24"/>
        </w:rPr>
        <w:t>mówień Publicznych w dniu 21.12</w:t>
      </w:r>
      <w:r w:rsidRPr="009B265B">
        <w:rPr>
          <w:sz w:val="24"/>
          <w:szCs w:val="24"/>
        </w:rPr>
        <w:t xml:space="preserve">.2020r. </w:t>
      </w:r>
      <w:r w:rsidRPr="00BD588A">
        <w:rPr>
          <w:sz w:val="24"/>
          <w:szCs w:val="24"/>
        </w:rPr>
        <w:t xml:space="preserve">pod </w:t>
      </w:r>
      <w:r w:rsidR="00BD588A" w:rsidRPr="00BD588A">
        <w:rPr>
          <w:sz w:val="24"/>
          <w:szCs w:val="24"/>
          <w:lang w:eastAsia="pl-PL"/>
        </w:rPr>
        <w:t>762442-N-2020</w:t>
      </w:r>
    </w:p>
    <w:p w:rsidR="00570C5A" w:rsidRPr="009B265B" w:rsidRDefault="00570C5A" w:rsidP="00570C5A">
      <w:pPr>
        <w:spacing w:line="360" w:lineRule="auto"/>
        <w:rPr>
          <w:sz w:val="24"/>
          <w:szCs w:val="24"/>
        </w:rPr>
      </w:pPr>
    </w:p>
    <w:p w:rsidR="00570C5A" w:rsidRPr="009B265B" w:rsidRDefault="00570C5A" w:rsidP="00570C5A">
      <w:pPr>
        <w:spacing w:line="360" w:lineRule="auto"/>
        <w:rPr>
          <w:sz w:val="24"/>
          <w:szCs w:val="24"/>
        </w:rPr>
      </w:pPr>
    </w:p>
    <w:p w:rsidR="00570C5A" w:rsidRPr="009B265B" w:rsidRDefault="00570C5A" w:rsidP="00570C5A">
      <w:pPr>
        <w:spacing w:line="360" w:lineRule="auto"/>
        <w:rPr>
          <w:sz w:val="24"/>
          <w:szCs w:val="24"/>
        </w:rPr>
      </w:pPr>
    </w:p>
    <w:p w:rsidR="00570C5A" w:rsidRPr="009B265B" w:rsidRDefault="00570C5A" w:rsidP="00570C5A">
      <w:pPr>
        <w:spacing w:line="360" w:lineRule="auto"/>
        <w:rPr>
          <w:sz w:val="24"/>
          <w:szCs w:val="24"/>
        </w:rPr>
      </w:pPr>
    </w:p>
    <w:tbl>
      <w:tblPr>
        <w:tblW w:w="0" w:type="auto"/>
        <w:tblLayout w:type="fixed"/>
        <w:tblLook w:val="0000"/>
      </w:tblPr>
      <w:tblGrid>
        <w:gridCol w:w="2988"/>
        <w:gridCol w:w="4605"/>
      </w:tblGrid>
      <w:tr w:rsidR="00570C5A" w:rsidRPr="009B265B" w:rsidTr="005A4FD4">
        <w:tc>
          <w:tcPr>
            <w:tcW w:w="2988" w:type="dxa"/>
            <w:shd w:val="clear" w:color="auto" w:fill="auto"/>
          </w:tcPr>
          <w:p w:rsidR="00570C5A" w:rsidRPr="009B265B" w:rsidRDefault="00570C5A" w:rsidP="005A4FD4">
            <w:pPr>
              <w:spacing w:line="360" w:lineRule="auto"/>
              <w:rPr>
                <w:b/>
                <w:sz w:val="24"/>
                <w:szCs w:val="24"/>
              </w:rPr>
            </w:pPr>
            <w:r w:rsidRPr="009B265B">
              <w:rPr>
                <w:b/>
                <w:bCs/>
                <w:sz w:val="24"/>
                <w:szCs w:val="24"/>
              </w:rPr>
              <w:t>Termin składania ofert:</w:t>
            </w:r>
          </w:p>
        </w:tc>
        <w:tc>
          <w:tcPr>
            <w:tcW w:w="4605" w:type="dxa"/>
            <w:shd w:val="clear" w:color="auto" w:fill="auto"/>
          </w:tcPr>
          <w:p w:rsidR="00570C5A" w:rsidRPr="009B265B" w:rsidRDefault="00A54522" w:rsidP="005A4FD4">
            <w:pPr>
              <w:spacing w:line="360" w:lineRule="auto"/>
              <w:rPr>
                <w:sz w:val="24"/>
                <w:szCs w:val="24"/>
              </w:rPr>
            </w:pPr>
            <w:r>
              <w:rPr>
                <w:b/>
                <w:sz w:val="24"/>
                <w:szCs w:val="24"/>
              </w:rPr>
              <w:t xml:space="preserve">     28</w:t>
            </w:r>
            <w:r w:rsidR="00E91958">
              <w:rPr>
                <w:b/>
                <w:sz w:val="24"/>
                <w:szCs w:val="24"/>
              </w:rPr>
              <w:t>.12.</w:t>
            </w:r>
            <w:r w:rsidR="00570C5A" w:rsidRPr="009B265B">
              <w:rPr>
                <w:b/>
                <w:sz w:val="24"/>
                <w:szCs w:val="24"/>
              </w:rPr>
              <w:t xml:space="preserve">2020r. </w:t>
            </w:r>
            <w:r w:rsidR="00570C5A" w:rsidRPr="009B265B">
              <w:rPr>
                <w:b/>
                <w:bCs/>
                <w:sz w:val="24"/>
                <w:szCs w:val="24"/>
              </w:rPr>
              <w:t xml:space="preserve">  </w:t>
            </w:r>
            <w:r w:rsidR="00570C5A" w:rsidRPr="009B265B">
              <w:rPr>
                <w:b/>
                <w:sz w:val="24"/>
                <w:szCs w:val="24"/>
              </w:rPr>
              <w:t xml:space="preserve">godz. </w:t>
            </w:r>
            <w:r w:rsidR="00570C5A" w:rsidRPr="009B265B">
              <w:rPr>
                <w:b/>
                <w:sz w:val="24"/>
                <w:szCs w:val="24"/>
                <w:shd w:val="clear" w:color="auto" w:fill="FFFFFF"/>
              </w:rPr>
              <w:t>10:</w:t>
            </w:r>
            <w:r w:rsidR="00570C5A" w:rsidRPr="009B265B">
              <w:rPr>
                <w:b/>
                <w:sz w:val="24"/>
                <w:szCs w:val="24"/>
              </w:rPr>
              <w:t>00</w:t>
            </w:r>
          </w:p>
        </w:tc>
      </w:tr>
      <w:tr w:rsidR="00570C5A" w:rsidRPr="009B265B" w:rsidTr="005A4FD4">
        <w:tc>
          <w:tcPr>
            <w:tcW w:w="2988" w:type="dxa"/>
            <w:shd w:val="clear" w:color="auto" w:fill="auto"/>
          </w:tcPr>
          <w:p w:rsidR="00570C5A" w:rsidRPr="009B265B" w:rsidRDefault="00570C5A" w:rsidP="005A4FD4">
            <w:pPr>
              <w:spacing w:line="360" w:lineRule="auto"/>
              <w:rPr>
                <w:b/>
                <w:sz w:val="24"/>
                <w:szCs w:val="24"/>
              </w:rPr>
            </w:pPr>
            <w:r w:rsidRPr="009B265B">
              <w:rPr>
                <w:b/>
                <w:bCs/>
                <w:sz w:val="24"/>
                <w:szCs w:val="24"/>
              </w:rPr>
              <w:t>Termin otwarcia ofert:</w:t>
            </w:r>
          </w:p>
        </w:tc>
        <w:tc>
          <w:tcPr>
            <w:tcW w:w="4605" w:type="dxa"/>
            <w:shd w:val="clear" w:color="auto" w:fill="auto"/>
          </w:tcPr>
          <w:p w:rsidR="00570C5A" w:rsidRPr="009B265B" w:rsidRDefault="00A54522" w:rsidP="005A4FD4">
            <w:pPr>
              <w:spacing w:line="360" w:lineRule="auto"/>
              <w:rPr>
                <w:sz w:val="24"/>
                <w:szCs w:val="24"/>
              </w:rPr>
            </w:pPr>
            <w:r>
              <w:rPr>
                <w:b/>
                <w:sz w:val="24"/>
                <w:szCs w:val="24"/>
              </w:rPr>
              <w:t xml:space="preserve">     28</w:t>
            </w:r>
            <w:r w:rsidR="00E91958">
              <w:rPr>
                <w:b/>
                <w:sz w:val="24"/>
                <w:szCs w:val="24"/>
              </w:rPr>
              <w:t>.12.</w:t>
            </w:r>
            <w:r w:rsidR="00570C5A" w:rsidRPr="009B265B">
              <w:rPr>
                <w:b/>
                <w:sz w:val="24"/>
                <w:szCs w:val="24"/>
              </w:rPr>
              <w:t xml:space="preserve">2020r.  </w:t>
            </w:r>
            <w:r w:rsidR="00570C5A" w:rsidRPr="009B265B">
              <w:rPr>
                <w:b/>
                <w:bCs/>
                <w:sz w:val="24"/>
                <w:szCs w:val="24"/>
              </w:rPr>
              <w:t xml:space="preserve"> </w:t>
            </w:r>
            <w:r w:rsidR="00570C5A" w:rsidRPr="009B265B">
              <w:rPr>
                <w:b/>
                <w:sz w:val="24"/>
                <w:szCs w:val="24"/>
              </w:rPr>
              <w:t xml:space="preserve">godz. </w:t>
            </w:r>
            <w:r w:rsidR="00570C5A" w:rsidRPr="009B265B">
              <w:rPr>
                <w:b/>
                <w:sz w:val="24"/>
                <w:szCs w:val="24"/>
                <w:shd w:val="clear" w:color="auto" w:fill="FFFFFF"/>
              </w:rPr>
              <w:t>10:</w:t>
            </w:r>
            <w:r w:rsidR="00570C5A" w:rsidRPr="009B265B">
              <w:rPr>
                <w:b/>
                <w:sz w:val="24"/>
                <w:szCs w:val="24"/>
              </w:rPr>
              <w:t>30</w:t>
            </w:r>
          </w:p>
        </w:tc>
      </w:tr>
    </w:tbl>
    <w:p w:rsidR="00570C5A" w:rsidRDefault="00570C5A" w:rsidP="00570C5A">
      <w:pPr>
        <w:rPr>
          <w:b/>
          <w:sz w:val="24"/>
          <w:szCs w:val="24"/>
        </w:rPr>
      </w:pPr>
    </w:p>
    <w:p w:rsidR="00570C5A" w:rsidRDefault="00570C5A" w:rsidP="00570C5A">
      <w:pPr>
        <w:rPr>
          <w:b/>
          <w:sz w:val="24"/>
          <w:szCs w:val="24"/>
        </w:rPr>
      </w:pPr>
    </w:p>
    <w:p w:rsidR="002A5A52" w:rsidRDefault="002A5A52" w:rsidP="00570C5A">
      <w:pPr>
        <w:rPr>
          <w:b/>
          <w:sz w:val="24"/>
          <w:szCs w:val="24"/>
        </w:rPr>
      </w:pPr>
    </w:p>
    <w:p w:rsidR="002A5A52" w:rsidRDefault="002A5A52" w:rsidP="00570C5A">
      <w:pPr>
        <w:rPr>
          <w:b/>
          <w:sz w:val="24"/>
          <w:szCs w:val="24"/>
        </w:rPr>
      </w:pPr>
    </w:p>
    <w:p w:rsidR="002A5A52" w:rsidRDefault="002A5A52" w:rsidP="00570C5A">
      <w:pPr>
        <w:rPr>
          <w:b/>
          <w:sz w:val="24"/>
          <w:szCs w:val="24"/>
        </w:rPr>
      </w:pPr>
    </w:p>
    <w:p w:rsidR="00570C5A" w:rsidRDefault="00570C5A" w:rsidP="00570C5A">
      <w:pPr>
        <w:rPr>
          <w:b/>
          <w:sz w:val="24"/>
          <w:szCs w:val="24"/>
        </w:rPr>
      </w:pPr>
    </w:p>
    <w:p w:rsidR="00570C5A" w:rsidRPr="009B265B" w:rsidRDefault="00570C5A" w:rsidP="00570C5A">
      <w:pPr>
        <w:rPr>
          <w:b/>
          <w:sz w:val="24"/>
          <w:szCs w:val="24"/>
        </w:rPr>
      </w:pPr>
    </w:p>
    <w:p w:rsidR="00570C5A" w:rsidRPr="009B265B" w:rsidRDefault="00570C5A" w:rsidP="00570C5A">
      <w:pPr>
        <w:jc w:val="center"/>
        <w:rPr>
          <w:b/>
          <w:sz w:val="24"/>
          <w:szCs w:val="24"/>
        </w:rPr>
      </w:pPr>
      <w:r w:rsidRPr="009B265B">
        <w:rPr>
          <w:b/>
          <w:sz w:val="24"/>
          <w:szCs w:val="24"/>
        </w:rPr>
        <w:lastRenderedPageBreak/>
        <w:t>ROZDZIAŁ I</w:t>
      </w:r>
    </w:p>
    <w:p w:rsidR="00570C5A" w:rsidRPr="009B265B" w:rsidRDefault="00570C5A" w:rsidP="00570C5A">
      <w:pPr>
        <w:jc w:val="center"/>
        <w:rPr>
          <w:b/>
          <w:sz w:val="24"/>
          <w:szCs w:val="24"/>
        </w:rPr>
      </w:pPr>
      <w:r w:rsidRPr="009B265B">
        <w:rPr>
          <w:b/>
          <w:sz w:val="24"/>
          <w:szCs w:val="24"/>
        </w:rPr>
        <w:t>INFORMACJE PODSTAWOWE</w:t>
      </w:r>
    </w:p>
    <w:p w:rsidR="00570C5A" w:rsidRDefault="00570C5A" w:rsidP="00570C5A">
      <w:pPr>
        <w:rPr>
          <w:b/>
          <w:sz w:val="24"/>
          <w:szCs w:val="24"/>
        </w:rPr>
      </w:pPr>
    </w:p>
    <w:p w:rsidR="00570C5A" w:rsidRPr="009B265B" w:rsidRDefault="00570C5A" w:rsidP="00570C5A">
      <w:pPr>
        <w:numPr>
          <w:ilvl w:val="0"/>
          <w:numId w:val="2"/>
        </w:numPr>
        <w:spacing w:line="276" w:lineRule="auto"/>
        <w:rPr>
          <w:color w:val="000000"/>
          <w:sz w:val="24"/>
          <w:szCs w:val="24"/>
          <w:shd w:val="clear" w:color="auto" w:fill="FFFFFF"/>
        </w:rPr>
      </w:pPr>
      <w:r w:rsidRPr="009B265B">
        <w:rPr>
          <w:b/>
          <w:sz w:val="24"/>
          <w:szCs w:val="24"/>
        </w:rPr>
        <w:t>Nazwa oraz adres Zamawiającego</w:t>
      </w:r>
    </w:p>
    <w:p w:rsidR="00570C5A" w:rsidRPr="009B265B" w:rsidRDefault="00570C5A" w:rsidP="00570C5A">
      <w:pPr>
        <w:widowControl w:val="0"/>
        <w:autoSpaceDE w:val="0"/>
        <w:ind w:left="360" w:right="-283" w:hanging="360"/>
        <w:rPr>
          <w:spacing w:val="2"/>
          <w:sz w:val="24"/>
          <w:szCs w:val="24"/>
        </w:rPr>
      </w:pPr>
      <w:r w:rsidRPr="009B265B">
        <w:rPr>
          <w:color w:val="000000"/>
          <w:sz w:val="24"/>
          <w:szCs w:val="24"/>
          <w:shd w:val="clear" w:color="auto" w:fill="FFFFFF"/>
        </w:rPr>
        <w:t xml:space="preserve">„Szpital Powiatowy we Wrześni” Sp. z o.o., ul. </w:t>
      </w:r>
      <w:r w:rsidRPr="009B265B">
        <w:rPr>
          <w:color w:val="000000"/>
          <w:sz w:val="24"/>
          <w:szCs w:val="24"/>
        </w:rPr>
        <w:t>Słowackiego 2, 62- 300 Września</w:t>
      </w:r>
      <w:r w:rsidRPr="009B265B">
        <w:rPr>
          <w:sz w:val="24"/>
          <w:szCs w:val="24"/>
        </w:rPr>
        <w:t xml:space="preserve">, </w:t>
      </w:r>
    </w:p>
    <w:p w:rsidR="00570C5A" w:rsidRPr="009B265B" w:rsidRDefault="00570C5A" w:rsidP="00570C5A">
      <w:pPr>
        <w:spacing w:line="276" w:lineRule="auto"/>
        <w:rPr>
          <w:sz w:val="24"/>
          <w:szCs w:val="24"/>
        </w:rPr>
      </w:pPr>
      <w:r w:rsidRPr="009B265B">
        <w:rPr>
          <w:spacing w:val="2"/>
          <w:sz w:val="24"/>
          <w:szCs w:val="24"/>
        </w:rPr>
        <w:t>REGON: 300706140  NIP: 789 16 92 746</w:t>
      </w:r>
    </w:p>
    <w:p w:rsidR="005F74CA" w:rsidRDefault="00570C5A" w:rsidP="00570C5A">
      <w:pPr>
        <w:spacing w:line="276" w:lineRule="auto"/>
        <w:rPr>
          <w:sz w:val="24"/>
          <w:szCs w:val="24"/>
        </w:rPr>
      </w:pPr>
      <w:r w:rsidRPr="009B265B">
        <w:rPr>
          <w:sz w:val="24"/>
          <w:szCs w:val="24"/>
        </w:rPr>
        <w:t>Adres strony internetowej, na której dostępna jest specyfikacj</w:t>
      </w:r>
      <w:r>
        <w:rPr>
          <w:sz w:val="24"/>
          <w:szCs w:val="24"/>
        </w:rPr>
        <w:t xml:space="preserve">a istotnych warunków zamówienia (SIWZ) </w:t>
      </w:r>
      <w:r w:rsidRPr="009B265B">
        <w:rPr>
          <w:sz w:val="24"/>
          <w:szCs w:val="24"/>
        </w:rPr>
        <w:t xml:space="preserve">oraz inne dokumenty dotyczące postępowania: </w:t>
      </w:r>
    </w:p>
    <w:p w:rsidR="00570C5A" w:rsidRPr="009B265B" w:rsidRDefault="009A4528" w:rsidP="00570C5A">
      <w:pPr>
        <w:spacing w:line="276" w:lineRule="auto"/>
        <w:rPr>
          <w:sz w:val="24"/>
          <w:szCs w:val="24"/>
        </w:rPr>
      </w:pPr>
      <w:hyperlink r:id="rId8" w:history="1">
        <w:r w:rsidR="00570C5A" w:rsidRPr="006940E1">
          <w:rPr>
            <w:rStyle w:val="Hipercze"/>
            <w:sz w:val="24"/>
            <w:szCs w:val="24"/>
          </w:rPr>
          <w:t>www.szpitalwrzesnia</w:t>
        </w:r>
        <w:r w:rsidR="00570C5A" w:rsidRPr="006940E1">
          <w:rPr>
            <w:rStyle w:val="Hipercze"/>
            <w:sz w:val="24"/>
            <w:szCs w:val="24"/>
            <w:shd w:val="clear" w:color="auto" w:fill="FFFFFF"/>
          </w:rPr>
          <w:t>.home.pl</w:t>
        </w:r>
      </w:hyperlink>
      <w:r w:rsidR="00570C5A">
        <w:rPr>
          <w:sz w:val="24"/>
          <w:szCs w:val="24"/>
          <w:u w:val="single"/>
          <w:shd w:val="clear" w:color="auto" w:fill="FFFFFF"/>
        </w:rPr>
        <w:t xml:space="preserve"> </w:t>
      </w:r>
    </w:p>
    <w:p w:rsidR="00570C5A" w:rsidRPr="009B265B" w:rsidRDefault="00570C5A" w:rsidP="00570C5A">
      <w:pPr>
        <w:spacing w:line="276" w:lineRule="auto"/>
        <w:rPr>
          <w:sz w:val="24"/>
          <w:szCs w:val="24"/>
        </w:rPr>
      </w:pPr>
      <w:r w:rsidRPr="009B265B">
        <w:rPr>
          <w:sz w:val="24"/>
          <w:szCs w:val="24"/>
        </w:rPr>
        <w:t>Adres poczty elektronicznej służącej do kontaktów w sprawie niniejszego postępowania:</w:t>
      </w:r>
    </w:p>
    <w:p w:rsidR="00570C5A" w:rsidRPr="009B265B" w:rsidRDefault="009A4528" w:rsidP="00570C5A">
      <w:pPr>
        <w:widowControl w:val="0"/>
        <w:autoSpaceDE w:val="0"/>
        <w:ind w:right="-283"/>
        <w:rPr>
          <w:color w:val="000000"/>
          <w:sz w:val="24"/>
          <w:szCs w:val="24"/>
          <w:shd w:val="clear" w:color="auto" w:fill="FFFFFF"/>
        </w:rPr>
      </w:pPr>
      <w:hyperlink r:id="rId9" w:history="1">
        <w:r w:rsidR="00570C5A" w:rsidRPr="006940E1">
          <w:rPr>
            <w:rStyle w:val="Hipercze"/>
            <w:sz w:val="24"/>
            <w:szCs w:val="24"/>
            <w:lang w:val="fr-FR"/>
          </w:rPr>
          <w:t>sekretariat@szpitalwrzesnia.home.pl</w:t>
        </w:r>
      </w:hyperlink>
      <w:r w:rsidR="00570C5A" w:rsidRPr="009B265B">
        <w:rPr>
          <w:sz w:val="24"/>
          <w:szCs w:val="24"/>
        </w:rPr>
        <w:t xml:space="preserve">, </w:t>
      </w:r>
      <w:hyperlink r:id="rId10" w:history="1">
        <w:r w:rsidR="00570C5A" w:rsidRPr="006940E1">
          <w:rPr>
            <w:rStyle w:val="Hipercze"/>
            <w:sz w:val="24"/>
            <w:szCs w:val="24"/>
          </w:rPr>
          <w:t>kjedraszak@szpitalwrzesnia.home.pl</w:t>
        </w:r>
      </w:hyperlink>
      <w:r w:rsidR="00570C5A">
        <w:rPr>
          <w:sz w:val="24"/>
          <w:szCs w:val="24"/>
        </w:rPr>
        <w:t xml:space="preserve"> </w:t>
      </w:r>
    </w:p>
    <w:p w:rsidR="00570C5A" w:rsidRPr="009B265B" w:rsidRDefault="00570C5A" w:rsidP="00570C5A">
      <w:pPr>
        <w:widowControl w:val="0"/>
        <w:autoSpaceDE w:val="0"/>
        <w:ind w:right="-283"/>
        <w:rPr>
          <w:color w:val="000000"/>
          <w:sz w:val="24"/>
          <w:szCs w:val="24"/>
          <w:shd w:val="clear" w:color="auto" w:fill="FFFFFF"/>
        </w:rPr>
      </w:pPr>
      <w:r w:rsidRPr="009B265B">
        <w:rPr>
          <w:color w:val="000000"/>
          <w:sz w:val="24"/>
          <w:szCs w:val="24"/>
          <w:shd w:val="clear" w:color="auto" w:fill="FFFFFF"/>
        </w:rPr>
        <w:t>Godziny urzędowania 07:30 - 15:0</w:t>
      </w:r>
      <w:r w:rsidRPr="009B265B">
        <w:rPr>
          <w:color w:val="000000"/>
          <w:sz w:val="24"/>
          <w:szCs w:val="24"/>
        </w:rPr>
        <w:t xml:space="preserve">5 </w:t>
      </w:r>
    </w:p>
    <w:p w:rsidR="00570C5A" w:rsidRDefault="00570C5A" w:rsidP="00570C5A">
      <w:pPr>
        <w:pStyle w:val="Tekstpodstawowy21"/>
        <w:spacing w:line="360" w:lineRule="auto"/>
        <w:rPr>
          <w:szCs w:val="24"/>
        </w:rPr>
      </w:pPr>
      <w:r w:rsidRPr="009B265B">
        <w:rPr>
          <w:color w:val="000000"/>
          <w:szCs w:val="24"/>
          <w:shd w:val="clear" w:color="auto" w:fill="FFFFFF"/>
        </w:rPr>
        <w:t>Telefon/</w:t>
      </w:r>
      <w:proofErr w:type="spellStart"/>
      <w:r w:rsidRPr="009B265B">
        <w:rPr>
          <w:color w:val="000000"/>
          <w:szCs w:val="24"/>
          <w:shd w:val="clear" w:color="auto" w:fill="FFFFFF"/>
        </w:rPr>
        <w:t>fax</w:t>
      </w:r>
      <w:proofErr w:type="spellEnd"/>
      <w:r w:rsidRPr="009B265B">
        <w:rPr>
          <w:color w:val="000000"/>
          <w:szCs w:val="24"/>
          <w:shd w:val="clear" w:color="auto" w:fill="FFFFFF"/>
        </w:rPr>
        <w:t xml:space="preserve"> (0-61) </w:t>
      </w:r>
      <w:r w:rsidRPr="009B265B">
        <w:rPr>
          <w:color w:val="000000"/>
          <w:szCs w:val="24"/>
        </w:rPr>
        <w:t>4370590 / 4379730</w:t>
      </w:r>
      <w:r w:rsidRPr="009B265B">
        <w:rPr>
          <w:szCs w:val="24"/>
        </w:rPr>
        <w:t xml:space="preserve"> </w:t>
      </w:r>
    </w:p>
    <w:p w:rsidR="00570C5A" w:rsidRPr="00613863" w:rsidRDefault="00570C5A" w:rsidP="00570C5A">
      <w:pPr>
        <w:pStyle w:val="Tekstpodstawowy21"/>
        <w:spacing w:line="360" w:lineRule="auto"/>
        <w:rPr>
          <w:b/>
          <w:szCs w:val="24"/>
        </w:rPr>
      </w:pPr>
    </w:p>
    <w:p w:rsidR="00570C5A" w:rsidRPr="009B265B" w:rsidRDefault="00570C5A" w:rsidP="00570C5A">
      <w:pPr>
        <w:numPr>
          <w:ilvl w:val="0"/>
          <w:numId w:val="2"/>
        </w:numPr>
        <w:spacing w:line="276" w:lineRule="auto"/>
        <w:rPr>
          <w:sz w:val="24"/>
          <w:szCs w:val="24"/>
        </w:rPr>
      </w:pPr>
      <w:r w:rsidRPr="00E401B2">
        <w:rPr>
          <w:b/>
          <w:sz w:val="24"/>
          <w:szCs w:val="24"/>
        </w:rPr>
        <w:t>Tr</w:t>
      </w:r>
      <w:r w:rsidRPr="009B265B">
        <w:rPr>
          <w:b/>
          <w:sz w:val="24"/>
          <w:szCs w:val="24"/>
        </w:rPr>
        <w:t>yb udzielenia zamówienia</w:t>
      </w:r>
    </w:p>
    <w:p w:rsidR="00570C5A" w:rsidRPr="009B265B" w:rsidRDefault="00570C5A" w:rsidP="00570C5A">
      <w:pPr>
        <w:tabs>
          <w:tab w:val="left" w:pos="284"/>
        </w:tabs>
        <w:rPr>
          <w:sz w:val="24"/>
          <w:szCs w:val="24"/>
        </w:rPr>
      </w:pPr>
      <w:r w:rsidRPr="009B265B">
        <w:rPr>
          <w:sz w:val="24"/>
          <w:szCs w:val="24"/>
        </w:rPr>
        <w:t>Postępowanie prowadzone jest w trybie przetargu nieograniczonego w  celu wyboru ofert Wykonawców, z którymi zostanie zawarta umowa w sprawie zamówienia publicznego, zgodnie z:</w:t>
      </w:r>
    </w:p>
    <w:p w:rsidR="00570C5A" w:rsidRPr="009B265B" w:rsidRDefault="00570C5A" w:rsidP="00570C5A">
      <w:pPr>
        <w:numPr>
          <w:ilvl w:val="0"/>
          <w:numId w:val="3"/>
        </w:numPr>
        <w:rPr>
          <w:sz w:val="24"/>
          <w:szCs w:val="24"/>
        </w:rPr>
      </w:pPr>
      <w:r w:rsidRPr="009B265B">
        <w:rPr>
          <w:sz w:val="24"/>
          <w:szCs w:val="24"/>
        </w:rPr>
        <w:t>przepisami ustawy z dnia 29 stycznia 2004 roku Prawo zamówień publicznyc</w:t>
      </w:r>
      <w:r>
        <w:rPr>
          <w:sz w:val="24"/>
          <w:szCs w:val="24"/>
        </w:rPr>
        <w:t xml:space="preserve">h (Dz. U. z 2019 r., poz. 1843 </w:t>
      </w:r>
      <w:r w:rsidRPr="009B265B">
        <w:rPr>
          <w:sz w:val="24"/>
          <w:szCs w:val="24"/>
        </w:rPr>
        <w:t xml:space="preserve">z </w:t>
      </w:r>
      <w:proofErr w:type="spellStart"/>
      <w:r w:rsidRPr="009B265B">
        <w:rPr>
          <w:sz w:val="24"/>
          <w:szCs w:val="24"/>
        </w:rPr>
        <w:t>późn</w:t>
      </w:r>
      <w:proofErr w:type="spellEnd"/>
      <w:r w:rsidRPr="009B265B">
        <w:rPr>
          <w:sz w:val="24"/>
          <w:szCs w:val="24"/>
        </w:rPr>
        <w:t xml:space="preserve">. zm.) oraz  przepisami wykonawczymi wydanymi na jej podstawie; </w:t>
      </w:r>
    </w:p>
    <w:p w:rsidR="00570C5A" w:rsidRPr="009B265B" w:rsidRDefault="00570C5A" w:rsidP="00570C5A">
      <w:pPr>
        <w:numPr>
          <w:ilvl w:val="0"/>
          <w:numId w:val="3"/>
        </w:numPr>
        <w:rPr>
          <w:sz w:val="24"/>
          <w:szCs w:val="24"/>
        </w:rPr>
      </w:pPr>
      <w:r w:rsidRPr="009B265B">
        <w:rPr>
          <w:sz w:val="24"/>
          <w:szCs w:val="24"/>
        </w:rPr>
        <w:t>rozporządzeniem Prezesa Rady Ministrów z dnia 27 czerwca 2017 roku  w sprawie użycia środków komunikacji elektronicznej w postępowaniu o udzielenie zamówienia publicznego oraz udostępnienia i przechowywania dokum</w:t>
      </w:r>
      <w:r>
        <w:rPr>
          <w:sz w:val="24"/>
          <w:szCs w:val="24"/>
        </w:rPr>
        <w:t xml:space="preserve">entów elektronicznych </w:t>
      </w:r>
      <w:r w:rsidR="00A80EA2">
        <w:rPr>
          <w:sz w:val="24"/>
          <w:szCs w:val="24"/>
        </w:rPr>
        <w:t>(Dz. U. z 2020 r., poz. 1261</w:t>
      </w:r>
      <w:r w:rsidRPr="009B265B">
        <w:rPr>
          <w:sz w:val="24"/>
          <w:szCs w:val="24"/>
        </w:rPr>
        <w:t>)</w:t>
      </w:r>
      <w:r>
        <w:rPr>
          <w:sz w:val="24"/>
          <w:szCs w:val="24"/>
        </w:rPr>
        <w:t>.</w:t>
      </w:r>
    </w:p>
    <w:p w:rsidR="00570C5A" w:rsidRPr="009B265B" w:rsidRDefault="00570C5A" w:rsidP="00570C5A">
      <w:pPr>
        <w:numPr>
          <w:ilvl w:val="0"/>
          <w:numId w:val="3"/>
        </w:numPr>
        <w:tabs>
          <w:tab w:val="left" w:pos="709"/>
        </w:tabs>
        <w:rPr>
          <w:sz w:val="24"/>
          <w:szCs w:val="24"/>
        </w:rPr>
      </w:pPr>
      <w:r w:rsidRPr="009B265B">
        <w:rPr>
          <w:sz w:val="24"/>
          <w:szCs w:val="24"/>
        </w:rPr>
        <w:t>Postępowanie</w:t>
      </w:r>
      <w:r>
        <w:rPr>
          <w:sz w:val="24"/>
          <w:szCs w:val="24"/>
        </w:rPr>
        <w:t xml:space="preserve"> oznaczone jest pod nr SA-381-23</w:t>
      </w:r>
      <w:r w:rsidRPr="009B265B">
        <w:rPr>
          <w:sz w:val="24"/>
          <w:szCs w:val="24"/>
        </w:rPr>
        <w:t>/20 i na to oznaczenie należy powoływać się przy wszelkiej korespondencji Wykonawcy z Zamawiającym.</w:t>
      </w:r>
    </w:p>
    <w:p w:rsidR="00570C5A" w:rsidRPr="009B265B" w:rsidRDefault="00570C5A" w:rsidP="00570C5A">
      <w:pPr>
        <w:numPr>
          <w:ilvl w:val="0"/>
          <w:numId w:val="3"/>
        </w:numPr>
        <w:tabs>
          <w:tab w:val="left" w:pos="709"/>
        </w:tabs>
        <w:rPr>
          <w:sz w:val="24"/>
          <w:szCs w:val="24"/>
        </w:rPr>
      </w:pPr>
      <w:r w:rsidRPr="009B265B">
        <w:rPr>
          <w:sz w:val="24"/>
          <w:szCs w:val="24"/>
        </w:rPr>
        <w:t>Zamawiający zastosuje procedurę, o której mowa w art. 24aa ust. 1 ustawy PZP</w:t>
      </w:r>
      <w:r w:rsidR="005F74CA">
        <w:rPr>
          <w:sz w:val="24"/>
          <w:szCs w:val="24"/>
        </w:rPr>
        <w:t xml:space="preserve">, </w:t>
      </w:r>
      <w:r w:rsidRPr="009B265B">
        <w:rPr>
          <w:sz w:val="24"/>
          <w:szCs w:val="24"/>
        </w:rPr>
        <w:t xml:space="preserve"> </w:t>
      </w:r>
      <w:r>
        <w:rPr>
          <w:sz w:val="24"/>
          <w:szCs w:val="24"/>
        </w:rPr>
        <w:t>t</w:t>
      </w:r>
      <w:r w:rsidRPr="009B265B">
        <w:rPr>
          <w:sz w:val="24"/>
          <w:szCs w:val="24"/>
        </w:rPr>
        <w:t>j. najpierw dokona oceny ofert, a następnie zbada, czy Wykonawca, którego oferta została oceniona jako najkorzystniejsza, nie podlega wykluczeniu oraz spełnia warunki udziału w postępowaniu.</w:t>
      </w:r>
    </w:p>
    <w:p w:rsidR="00570C5A" w:rsidRDefault="00570C5A" w:rsidP="00570C5A">
      <w:pPr>
        <w:numPr>
          <w:ilvl w:val="0"/>
          <w:numId w:val="3"/>
        </w:numPr>
        <w:suppressAutoHyphens w:val="0"/>
        <w:autoSpaceDE w:val="0"/>
        <w:autoSpaceDN w:val="0"/>
        <w:adjustRightInd w:val="0"/>
        <w:rPr>
          <w:color w:val="000000"/>
          <w:sz w:val="24"/>
          <w:szCs w:val="24"/>
          <w:lang w:eastAsia="pl-PL"/>
        </w:rPr>
      </w:pPr>
      <w:r w:rsidRPr="009B265B">
        <w:rPr>
          <w:color w:val="000000"/>
          <w:sz w:val="24"/>
          <w:szCs w:val="24"/>
          <w:lang w:eastAsia="pl-PL"/>
        </w:rPr>
        <w:t>Do czynności podejmowanych przez Zamawiającego i Wykonawców w postępowaniu o udzielenie zamówienia stosuje się przepisy ustawy z dnia 23 kwie</w:t>
      </w:r>
      <w:r>
        <w:rPr>
          <w:color w:val="000000"/>
          <w:sz w:val="24"/>
          <w:szCs w:val="24"/>
          <w:lang w:eastAsia="pl-PL"/>
        </w:rPr>
        <w:t>tnia 1964 r. - Kodeks cywilny (</w:t>
      </w:r>
      <w:r w:rsidRPr="009B265B">
        <w:rPr>
          <w:color w:val="000000"/>
          <w:sz w:val="24"/>
          <w:szCs w:val="24"/>
          <w:lang w:eastAsia="pl-PL"/>
        </w:rPr>
        <w:t xml:space="preserve">Dz. U. z 2020 r. poz. 1740 z </w:t>
      </w:r>
      <w:proofErr w:type="spellStart"/>
      <w:r w:rsidRPr="009B265B">
        <w:rPr>
          <w:color w:val="000000"/>
          <w:sz w:val="24"/>
          <w:szCs w:val="24"/>
          <w:lang w:eastAsia="pl-PL"/>
        </w:rPr>
        <w:t>późn</w:t>
      </w:r>
      <w:proofErr w:type="spellEnd"/>
      <w:r w:rsidRPr="009B265B">
        <w:rPr>
          <w:color w:val="000000"/>
          <w:sz w:val="24"/>
          <w:szCs w:val="24"/>
          <w:lang w:eastAsia="pl-PL"/>
        </w:rPr>
        <w:t>. zm.) jeżeli przepisy  PZP nie stanowią inaczej.</w:t>
      </w:r>
    </w:p>
    <w:p w:rsidR="00C62223" w:rsidRPr="00C62223" w:rsidRDefault="00C62223" w:rsidP="00C62223">
      <w:pPr>
        <w:pStyle w:val="Akapitzlist"/>
        <w:numPr>
          <w:ilvl w:val="0"/>
          <w:numId w:val="3"/>
        </w:numPr>
        <w:suppressAutoHyphens w:val="0"/>
        <w:autoSpaceDE w:val="0"/>
        <w:autoSpaceDN w:val="0"/>
        <w:adjustRightInd w:val="0"/>
        <w:rPr>
          <w:rFonts w:eastAsiaTheme="minorHAnsi"/>
          <w:color w:val="000000"/>
          <w:sz w:val="23"/>
          <w:szCs w:val="23"/>
          <w:lang w:eastAsia="en-US"/>
        </w:rPr>
      </w:pPr>
      <w:r w:rsidRPr="00C62223">
        <w:rPr>
          <w:rFonts w:eastAsiaTheme="minorHAnsi"/>
          <w:b/>
          <w:bCs/>
          <w:color w:val="000000"/>
          <w:sz w:val="23"/>
          <w:szCs w:val="23"/>
          <w:lang w:eastAsia="en-US"/>
        </w:rPr>
        <w:t xml:space="preserve">Zamawiający na podstawie art. 93 ust. 1a </w:t>
      </w:r>
      <w:r w:rsidR="006E3CFF">
        <w:rPr>
          <w:rFonts w:eastAsiaTheme="minorHAnsi"/>
          <w:b/>
          <w:bCs/>
          <w:color w:val="000000"/>
          <w:sz w:val="23"/>
          <w:szCs w:val="23"/>
          <w:lang w:eastAsia="en-US"/>
        </w:rPr>
        <w:t xml:space="preserve">ustaw PZP </w:t>
      </w:r>
      <w:r w:rsidRPr="00C62223">
        <w:rPr>
          <w:rFonts w:eastAsiaTheme="minorHAnsi"/>
          <w:b/>
          <w:bCs/>
          <w:color w:val="000000"/>
          <w:sz w:val="23"/>
          <w:szCs w:val="23"/>
          <w:lang w:eastAsia="en-US"/>
        </w:rPr>
        <w:t>zastrzega możliwość unieważnienia niniejszego postępowania w sytu</w:t>
      </w:r>
      <w:r w:rsidR="005C0CFC">
        <w:rPr>
          <w:rFonts w:eastAsiaTheme="minorHAnsi"/>
          <w:b/>
          <w:bCs/>
          <w:color w:val="000000"/>
          <w:sz w:val="23"/>
          <w:szCs w:val="23"/>
          <w:lang w:eastAsia="en-US"/>
        </w:rPr>
        <w:t>acji nieprzyznania środków finansowych</w:t>
      </w:r>
      <w:r>
        <w:rPr>
          <w:rFonts w:eastAsiaTheme="minorHAnsi"/>
          <w:b/>
          <w:bCs/>
          <w:color w:val="000000"/>
          <w:sz w:val="23"/>
          <w:szCs w:val="23"/>
          <w:lang w:eastAsia="en-US"/>
        </w:rPr>
        <w:t xml:space="preserve"> </w:t>
      </w:r>
      <w:r w:rsidRPr="00C62223">
        <w:rPr>
          <w:b/>
        </w:rPr>
        <w:t>przez Powiat Wrzesiński</w:t>
      </w:r>
    </w:p>
    <w:p w:rsidR="00570C5A" w:rsidRPr="009B265B" w:rsidRDefault="00570C5A" w:rsidP="00570C5A">
      <w:pPr>
        <w:suppressAutoHyphens w:val="0"/>
        <w:autoSpaceDE w:val="0"/>
        <w:autoSpaceDN w:val="0"/>
        <w:adjustRightInd w:val="0"/>
        <w:rPr>
          <w:sz w:val="24"/>
          <w:szCs w:val="24"/>
        </w:rPr>
      </w:pPr>
    </w:p>
    <w:p w:rsidR="00570C5A" w:rsidRPr="006F351C" w:rsidRDefault="00570C5A" w:rsidP="00570C5A">
      <w:pPr>
        <w:numPr>
          <w:ilvl w:val="0"/>
          <w:numId w:val="2"/>
        </w:numPr>
        <w:spacing w:line="276" w:lineRule="auto"/>
        <w:rPr>
          <w:sz w:val="24"/>
          <w:szCs w:val="24"/>
        </w:rPr>
      </w:pPr>
      <w:r w:rsidRPr="009B265B">
        <w:rPr>
          <w:b/>
          <w:sz w:val="24"/>
          <w:szCs w:val="24"/>
        </w:rPr>
        <w:t>Opis przedmiotu zamówienia</w:t>
      </w:r>
    </w:p>
    <w:p w:rsidR="00570C5A" w:rsidRPr="009B265B" w:rsidRDefault="00570C5A" w:rsidP="00570C5A">
      <w:pPr>
        <w:numPr>
          <w:ilvl w:val="0"/>
          <w:numId w:val="4"/>
        </w:numPr>
        <w:ind w:left="1068"/>
        <w:rPr>
          <w:sz w:val="24"/>
          <w:szCs w:val="24"/>
        </w:rPr>
      </w:pPr>
      <w:r w:rsidRPr="009B265B">
        <w:rPr>
          <w:sz w:val="24"/>
          <w:szCs w:val="24"/>
        </w:rPr>
        <w:t xml:space="preserve">Przedmiotem zamówienia jest przebudowa oddziału noworodkowo- położniczego na oddział dziecięcy w istniejącym budynku (stara część) </w:t>
      </w:r>
      <w:r>
        <w:rPr>
          <w:sz w:val="24"/>
          <w:szCs w:val="24"/>
        </w:rPr>
        <w:t>„</w:t>
      </w:r>
      <w:r w:rsidRPr="009B265B">
        <w:rPr>
          <w:sz w:val="24"/>
          <w:szCs w:val="24"/>
        </w:rPr>
        <w:t xml:space="preserve">Szpitala Powiatowego we </w:t>
      </w:r>
      <w:r>
        <w:rPr>
          <w:sz w:val="24"/>
          <w:szCs w:val="24"/>
        </w:rPr>
        <w:t xml:space="preserve">Wrześni Sp. z o. o.” </w:t>
      </w:r>
      <w:r w:rsidRPr="009B265B">
        <w:rPr>
          <w:sz w:val="24"/>
          <w:szCs w:val="24"/>
        </w:rPr>
        <w:t xml:space="preserve"> zlokalizowanego przy ul. Słowackiego 2 na działce nr 1557/6,</w:t>
      </w:r>
      <w:r w:rsidRPr="009B265B">
        <w:rPr>
          <w:b/>
          <w:sz w:val="24"/>
          <w:szCs w:val="24"/>
        </w:rPr>
        <w:t xml:space="preserve"> </w:t>
      </w:r>
      <w:r w:rsidRPr="009B265B">
        <w:rPr>
          <w:sz w:val="24"/>
          <w:szCs w:val="24"/>
        </w:rPr>
        <w:t>obręb Września</w:t>
      </w:r>
      <w:r>
        <w:rPr>
          <w:sz w:val="24"/>
          <w:szCs w:val="24"/>
        </w:rPr>
        <w:t xml:space="preserve">, </w:t>
      </w:r>
      <w:r w:rsidR="00520A66" w:rsidRPr="00520A66">
        <w:rPr>
          <w:sz w:val="24"/>
          <w:szCs w:val="24"/>
        </w:rPr>
        <w:t xml:space="preserve">KW </w:t>
      </w:r>
      <w:r w:rsidRPr="00520A66">
        <w:rPr>
          <w:sz w:val="24"/>
          <w:szCs w:val="24"/>
        </w:rPr>
        <w:t>Nr</w:t>
      </w:r>
      <w:r w:rsidR="00520A66" w:rsidRPr="00520A66">
        <w:rPr>
          <w:sz w:val="24"/>
          <w:szCs w:val="24"/>
        </w:rPr>
        <w:t xml:space="preserve"> PO1F/00025782/0</w:t>
      </w:r>
      <w:r>
        <w:rPr>
          <w:sz w:val="24"/>
          <w:szCs w:val="24"/>
        </w:rPr>
        <w:t xml:space="preserve"> prowadzona przez Sąd Rejonowy we Wrześni. </w:t>
      </w:r>
      <w:r w:rsidRPr="009B265B">
        <w:rPr>
          <w:sz w:val="24"/>
          <w:szCs w:val="24"/>
        </w:rPr>
        <w:t>Zakres przebudowy obejmuje część  drugiego pięt</w:t>
      </w:r>
      <w:r>
        <w:rPr>
          <w:sz w:val="24"/>
          <w:szCs w:val="24"/>
        </w:rPr>
        <w:t>r</w:t>
      </w:r>
      <w:r w:rsidRPr="009B265B">
        <w:rPr>
          <w:sz w:val="24"/>
          <w:szCs w:val="24"/>
        </w:rPr>
        <w:t xml:space="preserve">a budynku oraz pozostałe kondygnacje w zakresie prac niezbędnych do prawidłowego funkcjonowania oddziału. Przebudowa uwzględnia  zmianę układu funkcjonalnego oraz  dostosowanie pomieszczeń do aktualnych przepisów i wymagań (w tym przepisów ochrony </w:t>
      </w:r>
      <w:proofErr w:type="spellStart"/>
      <w:r w:rsidRPr="009B265B">
        <w:rPr>
          <w:sz w:val="24"/>
          <w:szCs w:val="24"/>
        </w:rPr>
        <w:t>p.poż</w:t>
      </w:r>
      <w:proofErr w:type="spellEnd"/>
      <w:r>
        <w:rPr>
          <w:sz w:val="24"/>
          <w:szCs w:val="24"/>
        </w:rPr>
        <w:t>.</w:t>
      </w:r>
      <w:r w:rsidRPr="009B265B">
        <w:rPr>
          <w:sz w:val="24"/>
          <w:szCs w:val="24"/>
        </w:rPr>
        <w:t xml:space="preserve">). </w:t>
      </w:r>
      <w:r>
        <w:rPr>
          <w:sz w:val="24"/>
          <w:szCs w:val="24"/>
        </w:rPr>
        <w:t>Prace budowlano-instalacyjne wykonywane będą w działającym obiekcie.</w:t>
      </w:r>
      <w:r w:rsidRPr="009B265B">
        <w:rPr>
          <w:sz w:val="24"/>
          <w:szCs w:val="24"/>
        </w:rPr>
        <w:t xml:space="preserve">  </w:t>
      </w:r>
    </w:p>
    <w:p w:rsidR="00570C5A" w:rsidRDefault="00570C5A" w:rsidP="00570C5A">
      <w:pPr>
        <w:spacing w:line="276" w:lineRule="auto"/>
        <w:ind w:left="348"/>
        <w:rPr>
          <w:sz w:val="24"/>
          <w:szCs w:val="24"/>
        </w:rPr>
      </w:pPr>
    </w:p>
    <w:p w:rsidR="00570C5A" w:rsidRPr="009B265B" w:rsidRDefault="00570C5A" w:rsidP="00570C5A">
      <w:pPr>
        <w:numPr>
          <w:ilvl w:val="0"/>
          <w:numId w:val="4"/>
        </w:numPr>
        <w:spacing w:line="276" w:lineRule="auto"/>
        <w:ind w:left="1068"/>
        <w:rPr>
          <w:sz w:val="24"/>
          <w:szCs w:val="24"/>
        </w:rPr>
      </w:pPr>
      <w:r w:rsidRPr="009B265B">
        <w:rPr>
          <w:color w:val="000000"/>
          <w:sz w:val="24"/>
          <w:szCs w:val="24"/>
          <w:lang w:eastAsia="pl-PL"/>
        </w:rPr>
        <w:t>Zamawiający na podstawie art. 29 ust. 3a</w:t>
      </w:r>
      <w:r>
        <w:rPr>
          <w:color w:val="000000"/>
          <w:sz w:val="24"/>
          <w:szCs w:val="24"/>
          <w:lang w:eastAsia="pl-PL"/>
        </w:rPr>
        <w:t xml:space="preserve"> ustawy</w:t>
      </w:r>
      <w:r w:rsidRPr="009B265B">
        <w:rPr>
          <w:color w:val="000000"/>
          <w:sz w:val="24"/>
          <w:szCs w:val="24"/>
          <w:lang w:eastAsia="pl-PL"/>
        </w:rPr>
        <w:t xml:space="preserve"> </w:t>
      </w:r>
      <w:r>
        <w:rPr>
          <w:color w:val="000000"/>
          <w:sz w:val="24"/>
          <w:szCs w:val="24"/>
          <w:lang w:eastAsia="pl-PL"/>
        </w:rPr>
        <w:t xml:space="preserve">PZP </w:t>
      </w:r>
      <w:r w:rsidRPr="009B265B">
        <w:rPr>
          <w:color w:val="000000"/>
          <w:sz w:val="24"/>
          <w:szCs w:val="24"/>
          <w:lang w:eastAsia="pl-PL"/>
        </w:rPr>
        <w:t>wymaga zatrudnienia przez wykonawcę lub podwykonawcę na podstawie umowy o pracę osób wykonujących prace określone poniżej – w zakresie realizacji zamówienia w rozumieniu przepisów ustawy z dnia 26 czerwca 1974 r. – Kodeks pracy (Dz. U. z 2020 r. poz. 1320 z</w:t>
      </w:r>
      <w:r>
        <w:rPr>
          <w:color w:val="000000"/>
          <w:sz w:val="24"/>
          <w:szCs w:val="24"/>
          <w:lang w:eastAsia="pl-PL"/>
        </w:rPr>
        <w:t xml:space="preserve"> </w:t>
      </w:r>
      <w:proofErr w:type="spellStart"/>
      <w:r w:rsidRPr="009B265B">
        <w:rPr>
          <w:color w:val="000000"/>
          <w:sz w:val="24"/>
          <w:szCs w:val="24"/>
          <w:lang w:eastAsia="pl-PL"/>
        </w:rPr>
        <w:t>późn</w:t>
      </w:r>
      <w:proofErr w:type="spellEnd"/>
      <w:r w:rsidRPr="009B265B">
        <w:rPr>
          <w:color w:val="000000"/>
          <w:sz w:val="24"/>
          <w:szCs w:val="24"/>
          <w:lang w:eastAsia="pl-PL"/>
        </w:rPr>
        <w:t>. zm</w:t>
      </w:r>
      <w:r>
        <w:rPr>
          <w:color w:val="000000"/>
          <w:sz w:val="24"/>
          <w:szCs w:val="24"/>
          <w:lang w:eastAsia="pl-PL"/>
        </w:rPr>
        <w:t>.</w:t>
      </w:r>
      <w:r w:rsidRPr="009B265B">
        <w:rPr>
          <w:color w:val="000000"/>
          <w:sz w:val="24"/>
          <w:szCs w:val="24"/>
          <w:lang w:eastAsia="pl-PL"/>
        </w:rPr>
        <w:t>):</w:t>
      </w:r>
    </w:p>
    <w:p w:rsidR="00570C5A" w:rsidRPr="005F74CA" w:rsidRDefault="00570C5A" w:rsidP="005F74CA">
      <w:pPr>
        <w:pStyle w:val="Akapitzlist"/>
        <w:numPr>
          <w:ilvl w:val="0"/>
          <w:numId w:val="42"/>
        </w:numPr>
        <w:spacing w:line="276" w:lineRule="auto"/>
        <w:rPr>
          <w:color w:val="000000"/>
          <w:lang w:eastAsia="pl-PL"/>
        </w:rPr>
      </w:pPr>
      <w:r w:rsidRPr="005F74CA">
        <w:rPr>
          <w:color w:val="000000"/>
          <w:lang w:eastAsia="pl-PL"/>
        </w:rPr>
        <w:t>prace budowlane,</w:t>
      </w:r>
    </w:p>
    <w:p w:rsidR="00570C5A" w:rsidRPr="005F74CA" w:rsidRDefault="00570C5A" w:rsidP="005F74CA">
      <w:pPr>
        <w:pStyle w:val="Akapitzlist"/>
        <w:numPr>
          <w:ilvl w:val="0"/>
          <w:numId w:val="42"/>
        </w:numPr>
        <w:spacing w:line="276" w:lineRule="auto"/>
        <w:rPr>
          <w:color w:val="000000"/>
          <w:lang w:eastAsia="pl-PL"/>
        </w:rPr>
      </w:pPr>
      <w:r w:rsidRPr="005F74CA">
        <w:rPr>
          <w:color w:val="000000"/>
          <w:lang w:eastAsia="pl-PL"/>
        </w:rPr>
        <w:t>prace instalacyjne,</w:t>
      </w:r>
    </w:p>
    <w:p w:rsidR="00570C5A" w:rsidRPr="005F74CA" w:rsidRDefault="00570C5A" w:rsidP="005F74CA">
      <w:pPr>
        <w:pStyle w:val="Akapitzlist"/>
        <w:numPr>
          <w:ilvl w:val="0"/>
          <w:numId w:val="42"/>
        </w:numPr>
        <w:spacing w:line="276" w:lineRule="auto"/>
        <w:rPr>
          <w:color w:val="000000"/>
          <w:lang w:eastAsia="pl-PL"/>
        </w:rPr>
      </w:pPr>
      <w:r w:rsidRPr="005F74CA">
        <w:rPr>
          <w:color w:val="000000"/>
          <w:lang w:eastAsia="pl-PL"/>
        </w:rPr>
        <w:t>prace elektryczne.</w:t>
      </w:r>
    </w:p>
    <w:p w:rsidR="00570C5A" w:rsidRPr="009B265B" w:rsidRDefault="00570C5A" w:rsidP="00570C5A">
      <w:pPr>
        <w:spacing w:line="276" w:lineRule="auto"/>
        <w:ind w:left="1068"/>
        <w:rPr>
          <w:sz w:val="24"/>
          <w:szCs w:val="24"/>
        </w:rPr>
      </w:pPr>
    </w:p>
    <w:p w:rsidR="00570C5A" w:rsidRPr="009B265B" w:rsidRDefault="00570C5A" w:rsidP="00570C5A">
      <w:pPr>
        <w:numPr>
          <w:ilvl w:val="0"/>
          <w:numId w:val="4"/>
        </w:numPr>
        <w:suppressAutoHyphens w:val="0"/>
        <w:autoSpaceDE w:val="0"/>
        <w:autoSpaceDN w:val="0"/>
        <w:adjustRightInd w:val="0"/>
        <w:ind w:left="1068"/>
        <w:rPr>
          <w:bCs/>
          <w:color w:val="000000"/>
          <w:sz w:val="24"/>
          <w:szCs w:val="24"/>
          <w:lang w:eastAsia="pl-PL"/>
        </w:rPr>
      </w:pPr>
      <w:r w:rsidRPr="009B265B">
        <w:rPr>
          <w:bCs/>
          <w:color w:val="000000"/>
          <w:sz w:val="24"/>
          <w:szCs w:val="24"/>
          <w:lang w:eastAsia="pl-PL"/>
        </w:rPr>
        <w:t xml:space="preserve">Szczegółowe określenie przedmiotu zamówienia zawarte jest w treści niniejszej SIWZ przy czym przedmiary robót są elementem pomocniczym i stanowią dla wykonawcy informację uzupełniającą do opisu przedmiotu zamówienia zawartego w dokumentacji projektowej, specyfikacji technicznej wykonania i odbioru robót, a podane w nim ilości robót stanowią orientacyjną informację dla Wykonawcy do wyceny oferty. </w:t>
      </w:r>
    </w:p>
    <w:p w:rsidR="00570C5A" w:rsidRPr="009B265B" w:rsidRDefault="00570C5A" w:rsidP="00570C5A">
      <w:pPr>
        <w:suppressAutoHyphens w:val="0"/>
        <w:autoSpaceDE w:val="0"/>
        <w:autoSpaceDN w:val="0"/>
        <w:adjustRightInd w:val="0"/>
        <w:ind w:left="1068"/>
        <w:rPr>
          <w:color w:val="000000"/>
          <w:sz w:val="24"/>
          <w:szCs w:val="24"/>
          <w:lang w:eastAsia="pl-PL"/>
        </w:rPr>
      </w:pPr>
      <w:r w:rsidRPr="009B265B">
        <w:rPr>
          <w:bCs/>
          <w:color w:val="000000"/>
          <w:sz w:val="24"/>
          <w:szCs w:val="24"/>
          <w:lang w:eastAsia="pl-PL"/>
        </w:rPr>
        <w:t xml:space="preserve">Prace będące przedmiotem zamówienia należy wykonać zgodnie z projektem budowlanym i wykonawczym oraz specyfikacją techniczną wykonania i odbioru robót budowlanych, prawem budowlanym i obowiązującymi w tym zakresie normami oraz powszechnie obowiązującymi przepisami prawa. </w:t>
      </w:r>
    </w:p>
    <w:p w:rsidR="00570C5A" w:rsidRPr="009B265B" w:rsidRDefault="00570C5A" w:rsidP="00570C5A">
      <w:pPr>
        <w:suppressAutoHyphens w:val="0"/>
        <w:autoSpaceDE w:val="0"/>
        <w:autoSpaceDN w:val="0"/>
        <w:adjustRightInd w:val="0"/>
        <w:ind w:left="1068"/>
        <w:rPr>
          <w:color w:val="000000"/>
          <w:sz w:val="24"/>
          <w:szCs w:val="24"/>
          <w:lang w:eastAsia="pl-PL"/>
        </w:rPr>
      </w:pPr>
      <w:r w:rsidRPr="009B265B">
        <w:rPr>
          <w:color w:val="000000"/>
          <w:sz w:val="24"/>
          <w:szCs w:val="24"/>
          <w:lang w:eastAsia="pl-PL"/>
        </w:rPr>
        <w:t xml:space="preserve">Wskazane przez Zamawiającego </w:t>
      </w:r>
      <w:r w:rsidRPr="009C6482">
        <w:rPr>
          <w:bCs/>
          <w:iCs/>
          <w:color w:val="000000"/>
          <w:sz w:val="24"/>
          <w:szCs w:val="24"/>
          <w:lang w:eastAsia="pl-PL"/>
        </w:rPr>
        <w:t>nazwy własne producentów</w:t>
      </w:r>
      <w:r w:rsidRPr="009B265B">
        <w:rPr>
          <w:b/>
          <w:bCs/>
          <w:i/>
          <w:iCs/>
          <w:color w:val="000000"/>
          <w:sz w:val="24"/>
          <w:szCs w:val="24"/>
          <w:lang w:eastAsia="pl-PL"/>
        </w:rPr>
        <w:t xml:space="preserve"> </w:t>
      </w:r>
      <w:r w:rsidRPr="009B265B">
        <w:rPr>
          <w:color w:val="000000"/>
          <w:sz w:val="24"/>
          <w:szCs w:val="24"/>
          <w:lang w:eastAsia="pl-PL"/>
        </w:rPr>
        <w:t>nie są wiążące dla Wykonawcy i należy je traktować jako przykładowe do określenia parametrów i wymogów technicznych. Przyjęte typy materiałów i urządzeń (wskazane w dokumentacji technicznej) zostały użyte wyłącznie przykładowo, w celu opisania przedmiotu zamówienia. Wykonawca uprawniony jest do przedstawienia w ofercie materiałów i urządzeń równoważnych, o nie gorszych parametrach, wskazanych w opisie przedmiotu zamówienia. Wykonawca powinien określić ich parametry, celem wykazania, że spełniają warunki określone w opisie przedmiotu zamówienia. Rozwiązania równoważne zgodnie ze swoją definicją, muszą posiadać parametry oraz spełniać standardy nie gorsze niż produkty podane przykładowo. Do wskazanych w dokumentacji projektowej i w Specyfikacjach Technicznych Wykonania i Odbioru Robót Budowlanych znaków towarowych, patentów lub pochodzenia zastosowanie ma określenie „lub równoważne", co oznacza, że Wykonawca może użyć innych produktów niż określone w dokumentacji projektowej i w Specyfikacjach Technicznych Wykonania i Odbioru Robót Budowlanych, jednakże wyłącznie pod warunkiem, że posiadają one tożsamy charakter użytkowy (tożsamość funkcji) oraz, że zapewnią uzyskanie parametrów technicznych oraz bezpieczeństwa użytkowania nie gorszych od założonych w wyżej wymienionych dokumentach po uzyskaniu akceptacji Zamawiającego. W miejscu, gdzie Zamawiający dokonuje opisu przedmiotu zamówienia za pomocą norm, aprobat, specyfikacji technicznych i systemów odniesie</w:t>
      </w:r>
      <w:r>
        <w:rPr>
          <w:color w:val="000000"/>
          <w:sz w:val="24"/>
          <w:szCs w:val="24"/>
          <w:lang w:eastAsia="pl-PL"/>
        </w:rPr>
        <w:t>nia, o których mowa w art. 30 us</w:t>
      </w:r>
      <w:r w:rsidRPr="009B265B">
        <w:rPr>
          <w:color w:val="000000"/>
          <w:sz w:val="24"/>
          <w:szCs w:val="24"/>
          <w:lang w:eastAsia="pl-PL"/>
        </w:rPr>
        <w:t>tawy PZP</w:t>
      </w:r>
      <w:r w:rsidR="005F74CA">
        <w:rPr>
          <w:color w:val="000000"/>
          <w:sz w:val="24"/>
          <w:szCs w:val="24"/>
          <w:lang w:eastAsia="pl-PL"/>
        </w:rPr>
        <w:t>,</w:t>
      </w:r>
      <w:r w:rsidRPr="009B265B">
        <w:rPr>
          <w:color w:val="000000"/>
          <w:sz w:val="24"/>
          <w:szCs w:val="24"/>
          <w:lang w:eastAsia="pl-PL"/>
        </w:rPr>
        <w:t xml:space="preserve"> Zamawiający, dopuszcza rozwiązania równoważne opisywanym</w:t>
      </w:r>
      <w:r>
        <w:rPr>
          <w:color w:val="000000"/>
          <w:sz w:val="24"/>
          <w:szCs w:val="24"/>
          <w:lang w:eastAsia="pl-PL"/>
        </w:rPr>
        <w:t>.</w:t>
      </w:r>
      <w:r w:rsidRPr="009B265B">
        <w:rPr>
          <w:color w:val="000000"/>
          <w:sz w:val="24"/>
          <w:szCs w:val="24"/>
          <w:lang w:eastAsia="pl-PL"/>
        </w:rPr>
        <w:t xml:space="preserve"> </w:t>
      </w:r>
    </w:p>
    <w:p w:rsidR="00570C5A" w:rsidRDefault="00570C5A" w:rsidP="005F74CA">
      <w:pPr>
        <w:spacing w:line="276" w:lineRule="auto"/>
        <w:rPr>
          <w:b/>
          <w:bCs/>
          <w:color w:val="000000"/>
          <w:sz w:val="24"/>
          <w:szCs w:val="24"/>
          <w:lang w:eastAsia="pl-PL"/>
        </w:rPr>
      </w:pPr>
    </w:p>
    <w:p w:rsidR="00570C5A" w:rsidRPr="009B265B" w:rsidRDefault="00570C5A" w:rsidP="00570C5A">
      <w:pPr>
        <w:spacing w:line="276" w:lineRule="auto"/>
        <w:ind w:left="348"/>
        <w:rPr>
          <w:b/>
          <w:bCs/>
          <w:color w:val="000000"/>
          <w:sz w:val="24"/>
          <w:szCs w:val="24"/>
          <w:lang w:eastAsia="pl-PL"/>
        </w:rPr>
      </w:pPr>
    </w:p>
    <w:p w:rsidR="00570C5A" w:rsidRPr="009B265B" w:rsidRDefault="00570C5A" w:rsidP="00570C5A">
      <w:pPr>
        <w:spacing w:line="276" w:lineRule="auto"/>
        <w:ind w:left="348"/>
        <w:rPr>
          <w:sz w:val="24"/>
          <w:szCs w:val="24"/>
        </w:rPr>
      </w:pPr>
      <w:r w:rsidRPr="009B265B">
        <w:rPr>
          <w:b/>
          <w:bCs/>
          <w:color w:val="000000"/>
          <w:sz w:val="24"/>
          <w:szCs w:val="24"/>
          <w:lang w:eastAsia="pl-PL"/>
        </w:rPr>
        <w:t>Szczegółowy opis przedmiotu zamówienia znajduje się w załączniku nr</w:t>
      </w:r>
      <w:r>
        <w:rPr>
          <w:b/>
          <w:bCs/>
          <w:color w:val="000000"/>
          <w:sz w:val="24"/>
          <w:szCs w:val="24"/>
          <w:lang w:eastAsia="pl-PL"/>
        </w:rPr>
        <w:t xml:space="preserve"> 6 oraz pod linkiem : </w:t>
      </w:r>
      <w:hyperlink r:id="rId11" w:history="1">
        <w:r w:rsidR="00A37C2F" w:rsidRPr="00A37C2F">
          <w:rPr>
            <w:rStyle w:val="Hipercze"/>
            <w:sz w:val="24"/>
            <w:szCs w:val="24"/>
          </w:rPr>
          <w:t>http://www.bip.szpitalwrzesnia.home.pl/bip/files/przetargi/2020/DOKUMENTACJA</w:t>
        </w:r>
      </w:hyperlink>
      <w:r w:rsidR="00A37C2F" w:rsidRPr="00A37C2F">
        <w:rPr>
          <w:sz w:val="24"/>
          <w:szCs w:val="24"/>
        </w:rPr>
        <w:t xml:space="preserve"> DO </w:t>
      </w:r>
      <w:proofErr w:type="spellStart"/>
      <w:r w:rsidR="00A37C2F" w:rsidRPr="00A37C2F">
        <w:rPr>
          <w:sz w:val="24"/>
          <w:szCs w:val="24"/>
        </w:rPr>
        <w:t>PRZETARGU.zip</w:t>
      </w:r>
      <w:proofErr w:type="spellEnd"/>
    </w:p>
    <w:p w:rsidR="00570C5A" w:rsidRDefault="00570C5A" w:rsidP="00570C5A">
      <w:pPr>
        <w:widowControl w:val="0"/>
        <w:spacing w:line="276" w:lineRule="auto"/>
        <w:ind w:left="632" w:hanging="284"/>
        <w:rPr>
          <w:sz w:val="24"/>
          <w:szCs w:val="24"/>
        </w:rPr>
      </w:pPr>
    </w:p>
    <w:p w:rsidR="005F74CA" w:rsidRDefault="005F74CA" w:rsidP="00570C5A">
      <w:pPr>
        <w:widowControl w:val="0"/>
        <w:spacing w:line="276" w:lineRule="auto"/>
        <w:ind w:left="632" w:hanging="284"/>
        <w:rPr>
          <w:sz w:val="24"/>
          <w:szCs w:val="24"/>
        </w:rPr>
      </w:pPr>
    </w:p>
    <w:p w:rsidR="00570C5A" w:rsidRDefault="00570C5A" w:rsidP="00570C5A">
      <w:pPr>
        <w:widowControl w:val="0"/>
        <w:spacing w:line="276" w:lineRule="auto"/>
        <w:ind w:left="632" w:hanging="284"/>
        <w:rPr>
          <w:sz w:val="24"/>
          <w:szCs w:val="24"/>
        </w:rPr>
      </w:pPr>
    </w:p>
    <w:p w:rsidR="00570C5A" w:rsidRPr="007F7AF6" w:rsidRDefault="00570C5A" w:rsidP="00570C5A">
      <w:pPr>
        <w:widowControl w:val="0"/>
        <w:spacing w:line="276" w:lineRule="auto"/>
        <w:ind w:left="284"/>
        <w:rPr>
          <w:b/>
          <w:sz w:val="24"/>
          <w:szCs w:val="24"/>
          <w:u w:val="single"/>
        </w:rPr>
      </w:pPr>
      <w:r w:rsidRPr="007F7AF6">
        <w:rPr>
          <w:b/>
          <w:sz w:val="24"/>
          <w:szCs w:val="24"/>
          <w:u w:val="single"/>
        </w:rPr>
        <w:t>Zamawiający informuje, że rozliczenie za wykonane prace nastąpi w dwóch transzach:</w:t>
      </w:r>
    </w:p>
    <w:p w:rsidR="00570C5A" w:rsidRPr="007F7AF6" w:rsidRDefault="00570C5A" w:rsidP="00570C5A">
      <w:pPr>
        <w:widowControl w:val="0"/>
        <w:numPr>
          <w:ilvl w:val="0"/>
          <w:numId w:val="40"/>
        </w:numPr>
        <w:spacing w:line="276" w:lineRule="auto"/>
        <w:rPr>
          <w:b/>
          <w:sz w:val="24"/>
          <w:szCs w:val="24"/>
          <w:u w:val="single"/>
        </w:rPr>
      </w:pPr>
      <w:r>
        <w:rPr>
          <w:b/>
          <w:sz w:val="24"/>
          <w:szCs w:val="24"/>
          <w:u w:val="single"/>
        </w:rPr>
        <w:t>p</w:t>
      </w:r>
      <w:r w:rsidRPr="007F7AF6">
        <w:rPr>
          <w:b/>
          <w:sz w:val="24"/>
          <w:szCs w:val="24"/>
          <w:u w:val="single"/>
        </w:rPr>
        <w:t>ierwsza po wykonaniu co najmniej 50% zakresu prac z płatnością w wysokości 30% ceny ofertowej</w:t>
      </w:r>
      <w:r>
        <w:rPr>
          <w:b/>
          <w:sz w:val="24"/>
          <w:szCs w:val="24"/>
          <w:u w:val="single"/>
        </w:rPr>
        <w:t xml:space="preserve"> w roku 2021;</w:t>
      </w:r>
    </w:p>
    <w:p w:rsidR="00570C5A" w:rsidRPr="007F7AF6" w:rsidRDefault="00570C5A" w:rsidP="00570C5A">
      <w:pPr>
        <w:widowControl w:val="0"/>
        <w:numPr>
          <w:ilvl w:val="0"/>
          <w:numId w:val="40"/>
        </w:numPr>
        <w:spacing w:line="276" w:lineRule="auto"/>
        <w:rPr>
          <w:b/>
          <w:sz w:val="24"/>
          <w:szCs w:val="24"/>
          <w:u w:val="single"/>
        </w:rPr>
      </w:pPr>
      <w:r>
        <w:rPr>
          <w:b/>
          <w:sz w:val="24"/>
          <w:szCs w:val="24"/>
          <w:u w:val="single"/>
        </w:rPr>
        <w:t>d</w:t>
      </w:r>
      <w:r w:rsidRPr="007F7AF6">
        <w:rPr>
          <w:b/>
          <w:sz w:val="24"/>
          <w:szCs w:val="24"/>
          <w:u w:val="single"/>
        </w:rPr>
        <w:t>ruga po wykonaniu pozostałej części prac z płatnością w wysokości 70% ceny ofertowej w roku 2022.</w:t>
      </w:r>
    </w:p>
    <w:p w:rsidR="00570C5A" w:rsidRPr="007F7AF6" w:rsidRDefault="00570C5A" w:rsidP="005F74CA">
      <w:pPr>
        <w:widowControl w:val="0"/>
        <w:spacing w:line="276" w:lineRule="auto"/>
        <w:ind w:left="284"/>
        <w:rPr>
          <w:b/>
          <w:sz w:val="24"/>
          <w:szCs w:val="24"/>
          <w:u w:val="single"/>
        </w:rPr>
      </w:pPr>
      <w:r w:rsidRPr="007F7AF6">
        <w:rPr>
          <w:b/>
          <w:sz w:val="24"/>
          <w:szCs w:val="24"/>
          <w:u w:val="single"/>
        </w:rPr>
        <w:t xml:space="preserve">Powyższa informacja powinna zostać uwzględniona w harmonogramie </w:t>
      </w:r>
      <w:proofErr w:type="spellStart"/>
      <w:r w:rsidRPr="007F7AF6">
        <w:rPr>
          <w:b/>
          <w:sz w:val="24"/>
          <w:szCs w:val="24"/>
          <w:u w:val="single"/>
        </w:rPr>
        <w:t>rzeczowo-terminowo-finansowym</w:t>
      </w:r>
      <w:proofErr w:type="spellEnd"/>
      <w:r w:rsidRPr="007F7AF6">
        <w:rPr>
          <w:b/>
          <w:sz w:val="24"/>
          <w:szCs w:val="24"/>
          <w:u w:val="single"/>
        </w:rPr>
        <w:t>.</w:t>
      </w:r>
    </w:p>
    <w:p w:rsidR="00570C5A" w:rsidRPr="009B265B" w:rsidRDefault="00570C5A" w:rsidP="00570C5A">
      <w:pPr>
        <w:widowControl w:val="0"/>
        <w:spacing w:line="276" w:lineRule="auto"/>
        <w:ind w:left="632" w:hanging="284"/>
        <w:rPr>
          <w:sz w:val="24"/>
          <w:szCs w:val="24"/>
        </w:rPr>
      </w:pPr>
    </w:p>
    <w:p w:rsidR="005F74CA" w:rsidRPr="005F74CA" w:rsidRDefault="00570C5A" w:rsidP="00570C5A">
      <w:pPr>
        <w:pStyle w:val="Akapitzlist"/>
        <w:numPr>
          <w:ilvl w:val="0"/>
          <w:numId w:val="4"/>
        </w:numPr>
        <w:spacing w:line="276" w:lineRule="auto"/>
        <w:ind w:left="1068"/>
        <w:jc w:val="both"/>
        <w:rPr>
          <w:color w:val="000000"/>
        </w:rPr>
      </w:pPr>
      <w:r w:rsidRPr="009B265B">
        <w:t xml:space="preserve">Nazwa i kod określony według Wspólnego Słownika Zamówień (CPV) dla przedmiotu zamówienia objętego niniejszym postępowaniem: </w:t>
      </w:r>
    </w:p>
    <w:p w:rsidR="00570C5A" w:rsidRPr="00613863" w:rsidRDefault="00570C5A" w:rsidP="005F74CA">
      <w:pPr>
        <w:pStyle w:val="Akapitzlist"/>
        <w:spacing w:line="276" w:lineRule="auto"/>
        <w:ind w:left="1068"/>
        <w:jc w:val="both"/>
        <w:rPr>
          <w:color w:val="000000"/>
        </w:rPr>
      </w:pPr>
      <w:r>
        <w:rPr>
          <w:b/>
          <w:bCs/>
        </w:rPr>
        <w:t xml:space="preserve">45210000-2 </w:t>
      </w:r>
      <w:r w:rsidRPr="00613863">
        <w:rPr>
          <w:b/>
          <w:bCs/>
        </w:rPr>
        <w:t>- Roboty budowlane w zakresie budynków</w:t>
      </w:r>
      <w:r>
        <w:rPr>
          <w:b/>
          <w:bCs/>
        </w:rPr>
        <w:t>.</w:t>
      </w:r>
    </w:p>
    <w:p w:rsidR="00570C5A" w:rsidRDefault="00570C5A" w:rsidP="00570C5A">
      <w:pPr>
        <w:ind w:left="284" w:hanging="284"/>
        <w:rPr>
          <w:color w:val="000000"/>
          <w:sz w:val="24"/>
          <w:szCs w:val="24"/>
        </w:rPr>
      </w:pPr>
    </w:p>
    <w:p w:rsidR="00570C5A" w:rsidRPr="009B265B" w:rsidRDefault="00570C5A" w:rsidP="00570C5A">
      <w:pPr>
        <w:ind w:left="284" w:hanging="284"/>
        <w:rPr>
          <w:color w:val="000000"/>
          <w:sz w:val="24"/>
          <w:szCs w:val="24"/>
        </w:rPr>
      </w:pPr>
    </w:p>
    <w:p w:rsidR="00570C5A" w:rsidRPr="009C6482" w:rsidRDefault="00570C5A" w:rsidP="00570C5A">
      <w:pPr>
        <w:numPr>
          <w:ilvl w:val="0"/>
          <w:numId w:val="2"/>
        </w:numPr>
        <w:spacing w:line="276" w:lineRule="auto"/>
        <w:rPr>
          <w:b/>
          <w:sz w:val="24"/>
          <w:szCs w:val="24"/>
        </w:rPr>
      </w:pPr>
      <w:r>
        <w:rPr>
          <w:b/>
          <w:bCs/>
          <w:sz w:val="24"/>
          <w:szCs w:val="24"/>
        </w:rPr>
        <w:t>Termin realizacji zamówienia</w:t>
      </w:r>
    </w:p>
    <w:p w:rsidR="00570C5A" w:rsidRPr="009B265B" w:rsidRDefault="00570C5A" w:rsidP="00570C5A">
      <w:pPr>
        <w:spacing w:line="276" w:lineRule="auto"/>
        <w:ind w:left="360"/>
        <w:rPr>
          <w:sz w:val="24"/>
          <w:szCs w:val="24"/>
        </w:rPr>
      </w:pPr>
      <w:r w:rsidRPr="009B265B">
        <w:rPr>
          <w:sz w:val="24"/>
          <w:szCs w:val="24"/>
        </w:rPr>
        <w:t xml:space="preserve">Termin realizacji zadania: </w:t>
      </w:r>
      <w:r w:rsidR="00A80EA2">
        <w:rPr>
          <w:sz w:val="24"/>
          <w:szCs w:val="24"/>
        </w:rPr>
        <w:t xml:space="preserve">do </w:t>
      </w:r>
      <w:r>
        <w:rPr>
          <w:sz w:val="24"/>
          <w:szCs w:val="24"/>
        </w:rPr>
        <w:t xml:space="preserve">12 </w:t>
      </w:r>
      <w:r w:rsidRPr="009B265B">
        <w:rPr>
          <w:sz w:val="24"/>
          <w:szCs w:val="24"/>
        </w:rPr>
        <w:t xml:space="preserve"> miesięcy od dnia zawarcia umowy.</w:t>
      </w:r>
    </w:p>
    <w:p w:rsidR="00570C5A" w:rsidRPr="009B265B" w:rsidRDefault="00570C5A" w:rsidP="00570C5A">
      <w:pPr>
        <w:spacing w:line="276" w:lineRule="auto"/>
        <w:ind w:left="360"/>
        <w:rPr>
          <w:sz w:val="24"/>
          <w:szCs w:val="24"/>
        </w:rPr>
      </w:pPr>
    </w:p>
    <w:p w:rsidR="00570C5A" w:rsidRPr="000C1C32" w:rsidRDefault="00570C5A" w:rsidP="00570C5A">
      <w:pPr>
        <w:numPr>
          <w:ilvl w:val="0"/>
          <w:numId w:val="2"/>
        </w:numPr>
        <w:spacing w:line="276" w:lineRule="auto"/>
        <w:rPr>
          <w:color w:val="FF0000"/>
          <w:sz w:val="24"/>
          <w:szCs w:val="24"/>
        </w:rPr>
      </w:pPr>
      <w:r w:rsidRPr="009C6482">
        <w:rPr>
          <w:bCs/>
          <w:sz w:val="24"/>
          <w:szCs w:val="24"/>
        </w:rPr>
        <w:t>Zamawiający przewiduje udzielenie zamówień o których mowa w art. 67 ust. 1 pkt</w:t>
      </w:r>
      <w:r>
        <w:rPr>
          <w:bCs/>
          <w:sz w:val="24"/>
          <w:szCs w:val="24"/>
        </w:rPr>
        <w:t>.</w:t>
      </w:r>
      <w:r w:rsidRPr="009C6482">
        <w:rPr>
          <w:bCs/>
          <w:sz w:val="24"/>
          <w:szCs w:val="24"/>
        </w:rPr>
        <w:t xml:space="preserve"> 6 ustawy PZP na roboty budowlane, w wysokości</w:t>
      </w:r>
      <w:r>
        <w:rPr>
          <w:bCs/>
          <w:sz w:val="24"/>
          <w:szCs w:val="24"/>
        </w:rPr>
        <w:t xml:space="preserve"> do 50% zamówienia podstawowego. </w:t>
      </w:r>
    </w:p>
    <w:p w:rsidR="00570C5A" w:rsidRPr="009C6482" w:rsidRDefault="00570C5A" w:rsidP="00570C5A">
      <w:pPr>
        <w:spacing w:line="276" w:lineRule="auto"/>
        <w:ind w:left="360"/>
        <w:rPr>
          <w:color w:val="FF0000"/>
          <w:sz w:val="24"/>
          <w:szCs w:val="24"/>
        </w:rPr>
      </w:pPr>
    </w:p>
    <w:p w:rsidR="00570C5A" w:rsidRDefault="00570C5A" w:rsidP="00570C5A">
      <w:pPr>
        <w:numPr>
          <w:ilvl w:val="0"/>
          <w:numId w:val="2"/>
        </w:numPr>
        <w:spacing w:line="276" w:lineRule="auto"/>
        <w:rPr>
          <w:sz w:val="24"/>
          <w:szCs w:val="24"/>
        </w:rPr>
      </w:pPr>
      <w:r w:rsidRPr="009B265B">
        <w:rPr>
          <w:sz w:val="24"/>
          <w:szCs w:val="24"/>
        </w:rPr>
        <w:t>Zamawiający nie dopuszcza</w:t>
      </w:r>
      <w:r w:rsidRPr="009B265B">
        <w:rPr>
          <w:i/>
          <w:sz w:val="24"/>
          <w:szCs w:val="24"/>
        </w:rPr>
        <w:t xml:space="preserve"> </w:t>
      </w:r>
      <w:r w:rsidRPr="009B265B">
        <w:rPr>
          <w:sz w:val="24"/>
          <w:szCs w:val="24"/>
        </w:rPr>
        <w:t>składania ofert wariantowych.</w:t>
      </w:r>
    </w:p>
    <w:p w:rsidR="00570C5A" w:rsidRPr="000C1C32" w:rsidRDefault="00570C5A" w:rsidP="00570C5A">
      <w:pPr>
        <w:spacing w:line="276" w:lineRule="auto"/>
        <w:ind w:left="360"/>
        <w:rPr>
          <w:sz w:val="24"/>
          <w:szCs w:val="24"/>
        </w:rPr>
      </w:pPr>
    </w:p>
    <w:p w:rsidR="00570C5A" w:rsidRPr="009B265B" w:rsidRDefault="00570C5A" w:rsidP="00570C5A">
      <w:pPr>
        <w:numPr>
          <w:ilvl w:val="0"/>
          <w:numId w:val="2"/>
        </w:numPr>
        <w:spacing w:line="276" w:lineRule="auto"/>
        <w:rPr>
          <w:sz w:val="24"/>
          <w:szCs w:val="24"/>
        </w:rPr>
      </w:pPr>
      <w:r w:rsidRPr="009B265B">
        <w:rPr>
          <w:bCs/>
          <w:sz w:val="24"/>
          <w:szCs w:val="24"/>
        </w:rPr>
        <w:t>Zamawiający nie dopuszcza składanie ofert częściowych</w:t>
      </w:r>
      <w:r>
        <w:rPr>
          <w:bCs/>
          <w:sz w:val="24"/>
          <w:szCs w:val="24"/>
        </w:rPr>
        <w:t>.</w:t>
      </w:r>
    </w:p>
    <w:p w:rsidR="00570C5A" w:rsidRPr="000C1C32" w:rsidRDefault="00570C5A" w:rsidP="00570C5A">
      <w:pPr>
        <w:pStyle w:val="Akapitzlist"/>
        <w:ind w:left="0"/>
      </w:pPr>
    </w:p>
    <w:p w:rsidR="00570C5A" w:rsidRPr="009B265B" w:rsidRDefault="00570C5A" w:rsidP="00570C5A">
      <w:pPr>
        <w:numPr>
          <w:ilvl w:val="0"/>
          <w:numId w:val="2"/>
        </w:numPr>
        <w:spacing w:line="276" w:lineRule="auto"/>
        <w:rPr>
          <w:sz w:val="24"/>
          <w:szCs w:val="24"/>
        </w:rPr>
      </w:pPr>
      <w:r w:rsidRPr="009B265B">
        <w:rPr>
          <w:sz w:val="24"/>
          <w:szCs w:val="24"/>
        </w:rPr>
        <w:t>Zamawiający nie przewiduje zawarcia umowy ramowej, zastosowania aukcji elektronicznej, ani ustanowienia dynamicznego systemu zakupów.</w:t>
      </w:r>
    </w:p>
    <w:p w:rsidR="00570C5A" w:rsidRPr="009B265B" w:rsidRDefault="00570C5A" w:rsidP="00570C5A">
      <w:pPr>
        <w:pStyle w:val="Akapitzlist"/>
        <w:rPr>
          <w:b/>
        </w:rPr>
      </w:pPr>
    </w:p>
    <w:p w:rsidR="00570C5A" w:rsidRPr="009B265B" w:rsidRDefault="00570C5A" w:rsidP="00570C5A">
      <w:pPr>
        <w:spacing w:line="276" w:lineRule="auto"/>
        <w:rPr>
          <w:sz w:val="24"/>
          <w:szCs w:val="24"/>
        </w:rPr>
      </w:pPr>
    </w:p>
    <w:p w:rsidR="00570C5A" w:rsidRDefault="00570C5A" w:rsidP="00570C5A">
      <w:pPr>
        <w:spacing w:line="276" w:lineRule="auto"/>
        <w:jc w:val="center"/>
        <w:rPr>
          <w:b/>
          <w:sz w:val="24"/>
          <w:szCs w:val="24"/>
        </w:rPr>
      </w:pPr>
      <w:r w:rsidRPr="009B265B">
        <w:rPr>
          <w:b/>
          <w:sz w:val="24"/>
          <w:szCs w:val="24"/>
        </w:rPr>
        <w:t>ROZDZIAŁ II</w:t>
      </w:r>
    </w:p>
    <w:p w:rsidR="00570C5A" w:rsidRDefault="00570C5A" w:rsidP="00570C5A">
      <w:pPr>
        <w:spacing w:line="276" w:lineRule="auto"/>
        <w:jc w:val="center"/>
        <w:rPr>
          <w:b/>
          <w:sz w:val="24"/>
          <w:szCs w:val="24"/>
        </w:rPr>
      </w:pPr>
      <w:r>
        <w:rPr>
          <w:b/>
          <w:sz w:val="24"/>
          <w:szCs w:val="24"/>
        </w:rPr>
        <w:t>WARUNKI UDZIAŁU STAWIANE WYKONAWCOM UBIEGAJĄCYM SIĘ O ZAMÓWIENIE</w:t>
      </w:r>
    </w:p>
    <w:p w:rsidR="00570C5A" w:rsidRPr="009B265B" w:rsidRDefault="00570C5A" w:rsidP="00570C5A">
      <w:pPr>
        <w:spacing w:line="276" w:lineRule="auto"/>
        <w:jc w:val="center"/>
        <w:rPr>
          <w:b/>
          <w:sz w:val="24"/>
          <w:szCs w:val="24"/>
        </w:rPr>
      </w:pPr>
    </w:p>
    <w:p w:rsidR="00570C5A" w:rsidRPr="009B265B" w:rsidRDefault="00570C5A" w:rsidP="00570C5A">
      <w:pPr>
        <w:suppressAutoHyphens w:val="0"/>
        <w:autoSpaceDE w:val="0"/>
        <w:autoSpaceDN w:val="0"/>
        <w:adjustRightInd w:val="0"/>
        <w:jc w:val="left"/>
        <w:rPr>
          <w:color w:val="000000"/>
          <w:sz w:val="24"/>
          <w:szCs w:val="24"/>
          <w:lang w:eastAsia="pl-PL"/>
        </w:rPr>
      </w:pPr>
      <w:r w:rsidRPr="009B265B">
        <w:rPr>
          <w:color w:val="000000"/>
          <w:sz w:val="24"/>
          <w:szCs w:val="24"/>
          <w:lang w:eastAsia="pl-PL"/>
        </w:rPr>
        <w:t xml:space="preserve">O udzielenie zamówienia mogą się ubiegać wykonawcy, którzy: </w:t>
      </w:r>
    </w:p>
    <w:p w:rsidR="00570C5A" w:rsidRPr="009B265B" w:rsidRDefault="00570C5A" w:rsidP="00570C5A">
      <w:pPr>
        <w:suppressAutoHyphens w:val="0"/>
        <w:autoSpaceDE w:val="0"/>
        <w:autoSpaceDN w:val="0"/>
        <w:adjustRightInd w:val="0"/>
        <w:jc w:val="left"/>
        <w:rPr>
          <w:color w:val="000000"/>
          <w:sz w:val="24"/>
          <w:szCs w:val="24"/>
          <w:lang w:eastAsia="pl-PL"/>
        </w:rPr>
      </w:pPr>
    </w:p>
    <w:p w:rsidR="00570C5A" w:rsidRPr="003D1CBC" w:rsidRDefault="00570C5A" w:rsidP="00570C5A">
      <w:pPr>
        <w:numPr>
          <w:ilvl w:val="0"/>
          <w:numId w:val="5"/>
        </w:numPr>
        <w:suppressAutoHyphens w:val="0"/>
        <w:autoSpaceDE w:val="0"/>
        <w:autoSpaceDN w:val="0"/>
        <w:adjustRightInd w:val="0"/>
        <w:jc w:val="left"/>
        <w:rPr>
          <w:b/>
          <w:bCs/>
          <w:color w:val="000000"/>
          <w:sz w:val="24"/>
          <w:szCs w:val="24"/>
          <w:u w:val="single"/>
          <w:lang w:eastAsia="pl-PL"/>
        </w:rPr>
      </w:pPr>
      <w:r w:rsidRPr="003D1CBC">
        <w:rPr>
          <w:b/>
          <w:bCs/>
          <w:color w:val="000000"/>
          <w:sz w:val="24"/>
          <w:szCs w:val="24"/>
          <w:u w:val="single"/>
          <w:lang w:eastAsia="pl-PL"/>
        </w:rPr>
        <w:t xml:space="preserve">nie podlegają wykluczeniu </w:t>
      </w:r>
    </w:p>
    <w:p w:rsidR="00570C5A" w:rsidRPr="009B265B" w:rsidRDefault="00570C5A" w:rsidP="00570C5A">
      <w:pPr>
        <w:suppressAutoHyphens w:val="0"/>
        <w:autoSpaceDE w:val="0"/>
        <w:autoSpaceDN w:val="0"/>
        <w:adjustRightInd w:val="0"/>
        <w:ind w:left="2520"/>
        <w:jc w:val="left"/>
        <w:rPr>
          <w:color w:val="000000"/>
          <w:sz w:val="24"/>
          <w:szCs w:val="24"/>
          <w:lang w:eastAsia="pl-PL"/>
        </w:rPr>
      </w:pPr>
    </w:p>
    <w:p w:rsidR="00570C5A" w:rsidRPr="009B265B" w:rsidRDefault="00570C5A" w:rsidP="00570C5A">
      <w:pPr>
        <w:suppressAutoHyphens w:val="0"/>
        <w:autoSpaceDE w:val="0"/>
        <w:autoSpaceDN w:val="0"/>
        <w:adjustRightInd w:val="0"/>
        <w:jc w:val="left"/>
        <w:rPr>
          <w:color w:val="000000"/>
          <w:sz w:val="24"/>
          <w:szCs w:val="24"/>
          <w:lang w:eastAsia="pl-PL"/>
        </w:rPr>
      </w:pPr>
      <w:r w:rsidRPr="003D1CBC">
        <w:rPr>
          <w:color w:val="000000"/>
          <w:sz w:val="24"/>
          <w:szCs w:val="24"/>
          <w:u w:val="single"/>
          <w:lang w:eastAsia="pl-PL"/>
        </w:rPr>
        <w:t xml:space="preserve">Na podstawie </w:t>
      </w:r>
      <w:r w:rsidRPr="003D1CBC">
        <w:rPr>
          <w:b/>
          <w:bCs/>
          <w:color w:val="000000"/>
          <w:sz w:val="24"/>
          <w:szCs w:val="24"/>
          <w:u w:val="single"/>
          <w:lang w:eastAsia="pl-PL"/>
        </w:rPr>
        <w:t>art. 24 ust. 1</w:t>
      </w:r>
      <w:r>
        <w:rPr>
          <w:b/>
          <w:bCs/>
          <w:color w:val="000000"/>
          <w:sz w:val="24"/>
          <w:szCs w:val="24"/>
          <w:u w:val="single"/>
          <w:lang w:eastAsia="pl-PL"/>
        </w:rPr>
        <w:t xml:space="preserve"> ustawy</w:t>
      </w:r>
      <w:r w:rsidRPr="003D1CBC">
        <w:rPr>
          <w:b/>
          <w:bCs/>
          <w:color w:val="000000"/>
          <w:sz w:val="24"/>
          <w:szCs w:val="24"/>
          <w:u w:val="single"/>
          <w:lang w:eastAsia="pl-PL"/>
        </w:rPr>
        <w:t xml:space="preserve"> PZP </w:t>
      </w:r>
      <w:r w:rsidRPr="009B265B">
        <w:rPr>
          <w:b/>
          <w:bCs/>
          <w:color w:val="000000"/>
          <w:sz w:val="24"/>
          <w:szCs w:val="24"/>
          <w:lang w:eastAsia="pl-PL"/>
        </w:rPr>
        <w:t xml:space="preserve"> – </w:t>
      </w:r>
      <w:r w:rsidRPr="009B265B">
        <w:rPr>
          <w:color w:val="000000"/>
          <w:sz w:val="24"/>
          <w:szCs w:val="24"/>
          <w:lang w:eastAsia="pl-PL"/>
        </w:rPr>
        <w:t xml:space="preserve">wyklucza się: </w:t>
      </w:r>
    </w:p>
    <w:p w:rsidR="00570C5A" w:rsidRPr="009B265B" w:rsidRDefault="00570C5A" w:rsidP="00570C5A">
      <w:pPr>
        <w:numPr>
          <w:ilvl w:val="0"/>
          <w:numId w:val="6"/>
        </w:numPr>
        <w:suppressAutoHyphens w:val="0"/>
        <w:autoSpaceDE w:val="0"/>
        <w:autoSpaceDN w:val="0"/>
        <w:adjustRightInd w:val="0"/>
        <w:ind w:left="1068"/>
        <w:jc w:val="left"/>
        <w:rPr>
          <w:color w:val="000000"/>
          <w:sz w:val="24"/>
          <w:szCs w:val="24"/>
          <w:lang w:eastAsia="pl-PL"/>
        </w:rPr>
      </w:pPr>
      <w:r w:rsidRPr="009B265B">
        <w:rPr>
          <w:color w:val="000000"/>
          <w:sz w:val="24"/>
          <w:szCs w:val="24"/>
          <w:lang w:eastAsia="pl-PL"/>
        </w:rPr>
        <w:t xml:space="preserve">wykonawcę, który nie wykazał spełniania warunków udziału w postępowaniu lub nie wykazał braku podstaw wykluczenia; </w:t>
      </w:r>
    </w:p>
    <w:p w:rsidR="00570C5A" w:rsidRPr="009B265B" w:rsidRDefault="00570C5A" w:rsidP="00570C5A">
      <w:pPr>
        <w:numPr>
          <w:ilvl w:val="0"/>
          <w:numId w:val="6"/>
        </w:numPr>
        <w:suppressAutoHyphens w:val="0"/>
        <w:autoSpaceDE w:val="0"/>
        <w:autoSpaceDN w:val="0"/>
        <w:adjustRightInd w:val="0"/>
        <w:ind w:left="1068"/>
        <w:jc w:val="left"/>
        <w:rPr>
          <w:color w:val="000000"/>
          <w:sz w:val="24"/>
          <w:szCs w:val="24"/>
          <w:lang w:eastAsia="pl-PL"/>
        </w:rPr>
      </w:pPr>
      <w:r w:rsidRPr="009B265B">
        <w:rPr>
          <w:color w:val="000000"/>
          <w:sz w:val="24"/>
          <w:szCs w:val="24"/>
          <w:lang w:eastAsia="pl-PL"/>
        </w:rPr>
        <w:t xml:space="preserve">wykonawcę będącego osobą fizyczną, którego prawomocnie skazano za przestępstwo: </w:t>
      </w:r>
    </w:p>
    <w:p w:rsidR="00570C5A" w:rsidRPr="009B265B" w:rsidRDefault="00570C5A" w:rsidP="00570C5A">
      <w:pPr>
        <w:numPr>
          <w:ilvl w:val="0"/>
          <w:numId w:val="7"/>
        </w:numPr>
        <w:suppressAutoHyphens w:val="0"/>
        <w:autoSpaceDE w:val="0"/>
        <w:autoSpaceDN w:val="0"/>
        <w:adjustRightInd w:val="0"/>
        <w:ind w:left="1776"/>
        <w:rPr>
          <w:color w:val="000000"/>
          <w:sz w:val="24"/>
          <w:szCs w:val="24"/>
          <w:lang w:eastAsia="pl-PL"/>
        </w:rPr>
      </w:pPr>
      <w:r w:rsidRPr="009B265B">
        <w:rPr>
          <w:color w:val="000000"/>
          <w:sz w:val="24"/>
          <w:szCs w:val="24"/>
          <w:lang w:eastAsia="pl-PL"/>
        </w:rPr>
        <w:t xml:space="preserve">o którym mowa w art. 165a, art. 181–188, art. 189a, art. 218–221, art. 228–230a, art. 250a, art. 258 lub art. 270–309 ustawy z dnia 6 czerwca 1997 r. – Kodeks karny (Dz. U. z 2020 r. poz. 1444 z </w:t>
      </w:r>
      <w:proofErr w:type="spellStart"/>
      <w:r w:rsidRPr="009B265B">
        <w:rPr>
          <w:color w:val="000000"/>
          <w:sz w:val="24"/>
          <w:szCs w:val="24"/>
          <w:lang w:eastAsia="pl-PL"/>
        </w:rPr>
        <w:t>późn</w:t>
      </w:r>
      <w:proofErr w:type="spellEnd"/>
      <w:r w:rsidRPr="009B265B">
        <w:rPr>
          <w:color w:val="000000"/>
          <w:sz w:val="24"/>
          <w:szCs w:val="24"/>
          <w:lang w:eastAsia="pl-PL"/>
        </w:rPr>
        <w:t xml:space="preserve">. zm.) lub art. 46 lub art. 48 ustawy z dnia 25 czerwca 2010 r. o sporcie (Dz. U. z 2020 r. poz. 1133), </w:t>
      </w:r>
    </w:p>
    <w:p w:rsidR="00570C5A" w:rsidRPr="009B265B" w:rsidRDefault="00570C5A" w:rsidP="00570C5A">
      <w:pPr>
        <w:numPr>
          <w:ilvl w:val="0"/>
          <w:numId w:val="7"/>
        </w:numPr>
        <w:suppressAutoHyphens w:val="0"/>
        <w:autoSpaceDE w:val="0"/>
        <w:autoSpaceDN w:val="0"/>
        <w:adjustRightInd w:val="0"/>
        <w:ind w:left="1776"/>
        <w:rPr>
          <w:color w:val="000000"/>
          <w:sz w:val="24"/>
          <w:szCs w:val="24"/>
          <w:lang w:eastAsia="pl-PL"/>
        </w:rPr>
      </w:pPr>
      <w:r w:rsidRPr="009B265B">
        <w:rPr>
          <w:color w:val="000000"/>
          <w:sz w:val="24"/>
          <w:szCs w:val="24"/>
          <w:lang w:eastAsia="pl-PL"/>
        </w:rPr>
        <w:lastRenderedPageBreak/>
        <w:t>o charakterze terrorystycznym, o którym mowa w art. 115 § 20 ustawy z dnia 6 czerwca 1997 r. – Kodeks karny (Dz. U.  z</w:t>
      </w:r>
      <w:r w:rsidR="00AF37C8">
        <w:rPr>
          <w:color w:val="000000"/>
          <w:sz w:val="24"/>
          <w:szCs w:val="24"/>
          <w:lang w:eastAsia="pl-PL"/>
        </w:rPr>
        <w:t xml:space="preserve"> 2020 r. poz. 1444 z </w:t>
      </w:r>
      <w:proofErr w:type="spellStart"/>
      <w:r w:rsidR="00AF37C8">
        <w:rPr>
          <w:color w:val="000000"/>
          <w:sz w:val="24"/>
          <w:szCs w:val="24"/>
          <w:lang w:eastAsia="pl-PL"/>
        </w:rPr>
        <w:t>późn</w:t>
      </w:r>
      <w:proofErr w:type="spellEnd"/>
      <w:r w:rsidR="00AF37C8">
        <w:rPr>
          <w:color w:val="000000"/>
          <w:sz w:val="24"/>
          <w:szCs w:val="24"/>
          <w:lang w:eastAsia="pl-PL"/>
        </w:rPr>
        <w:t>. zm.),</w:t>
      </w:r>
    </w:p>
    <w:p w:rsidR="00570C5A" w:rsidRPr="009B265B" w:rsidRDefault="00570C5A" w:rsidP="00570C5A">
      <w:pPr>
        <w:numPr>
          <w:ilvl w:val="0"/>
          <w:numId w:val="7"/>
        </w:numPr>
        <w:suppressAutoHyphens w:val="0"/>
        <w:autoSpaceDE w:val="0"/>
        <w:autoSpaceDN w:val="0"/>
        <w:adjustRightInd w:val="0"/>
        <w:ind w:left="1776"/>
        <w:rPr>
          <w:color w:val="000000"/>
          <w:sz w:val="24"/>
          <w:szCs w:val="24"/>
          <w:lang w:eastAsia="pl-PL"/>
        </w:rPr>
      </w:pPr>
      <w:r w:rsidRPr="009B265B">
        <w:rPr>
          <w:color w:val="000000"/>
          <w:sz w:val="24"/>
          <w:szCs w:val="24"/>
          <w:lang w:eastAsia="pl-PL"/>
        </w:rPr>
        <w:t xml:space="preserve">skarbowe, </w:t>
      </w:r>
    </w:p>
    <w:p w:rsidR="00570C5A" w:rsidRPr="009B265B" w:rsidRDefault="00570C5A" w:rsidP="00570C5A">
      <w:pPr>
        <w:numPr>
          <w:ilvl w:val="0"/>
          <w:numId w:val="7"/>
        </w:numPr>
        <w:suppressAutoHyphens w:val="0"/>
        <w:autoSpaceDE w:val="0"/>
        <w:autoSpaceDN w:val="0"/>
        <w:adjustRightInd w:val="0"/>
        <w:ind w:left="1776"/>
        <w:rPr>
          <w:color w:val="000000"/>
          <w:sz w:val="24"/>
          <w:szCs w:val="24"/>
          <w:lang w:eastAsia="pl-PL"/>
        </w:rPr>
      </w:pPr>
      <w:r w:rsidRPr="009B265B">
        <w:rPr>
          <w:color w:val="000000"/>
          <w:sz w:val="24"/>
          <w:szCs w:val="24"/>
          <w:lang w:eastAsia="pl-PL"/>
        </w:rPr>
        <w:t>o którym mowa w art. 9 lub art. 10 ustawy z dnia 15 czerwca 2012 r. o skutkach powierzania wykonywania pracy cudzoziemcom przebywającym wbrew przepisom na terytorium Rzeczypospolitej Polskiej (Dz. U. poz. 769</w:t>
      </w:r>
      <w:r>
        <w:rPr>
          <w:color w:val="000000"/>
          <w:sz w:val="24"/>
          <w:szCs w:val="24"/>
          <w:lang w:eastAsia="pl-PL"/>
        </w:rPr>
        <w:t xml:space="preserve"> </w:t>
      </w:r>
      <w:r w:rsidRPr="009B265B">
        <w:rPr>
          <w:color w:val="000000"/>
          <w:sz w:val="24"/>
          <w:szCs w:val="24"/>
          <w:lang w:eastAsia="pl-PL"/>
        </w:rPr>
        <w:t xml:space="preserve">z </w:t>
      </w:r>
      <w:proofErr w:type="spellStart"/>
      <w:r w:rsidRPr="009B265B">
        <w:rPr>
          <w:color w:val="000000"/>
          <w:sz w:val="24"/>
          <w:szCs w:val="24"/>
          <w:lang w:eastAsia="pl-PL"/>
        </w:rPr>
        <w:t>późn</w:t>
      </w:r>
      <w:proofErr w:type="spellEnd"/>
      <w:r w:rsidRPr="009B265B">
        <w:rPr>
          <w:color w:val="000000"/>
          <w:sz w:val="24"/>
          <w:szCs w:val="24"/>
          <w:lang w:eastAsia="pl-PL"/>
        </w:rPr>
        <w:t xml:space="preserve">. zm.) ; </w:t>
      </w:r>
    </w:p>
    <w:p w:rsidR="00570C5A" w:rsidRPr="009B265B" w:rsidRDefault="00570C5A" w:rsidP="00570C5A">
      <w:pPr>
        <w:numPr>
          <w:ilvl w:val="0"/>
          <w:numId w:val="6"/>
        </w:numPr>
        <w:suppressAutoHyphens w:val="0"/>
        <w:autoSpaceDE w:val="0"/>
        <w:autoSpaceDN w:val="0"/>
        <w:adjustRightInd w:val="0"/>
        <w:ind w:left="1068"/>
        <w:rPr>
          <w:color w:val="000000"/>
          <w:sz w:val="24"/>
          <w:szCs w:val="24"/>
          <w:lang w:eastAsia="pl-PL"/>
        </w:rPr>
      </w:pPr>
      <w:r w:rsidRPr="009B265B">
        <w:rPr>
          <w:color w:val="000000"/>
          <w:sz w:val="24"/>
          <w:szCs w:val="24"/>
          <w:lang w:eastAsia="pl-PL"/>
        </w:rPr>
        <w:t xml:space="preserve">wykonawcę, jeżeli urzędującego członka jego organu zarządzającego lub nadzorczego, wspólnika spółki w spółce jawnej lub partnerskiej albo </w:t>
      </w:r>
      <w:proofErr w:type="spellStart"/>
      <w:r w:rsidRPr="009B265B">
        <w:rPr>
          <w:color w:val="000000"/>
          <w:sz w:val="24"/>
          <w:szCs w:val="24"/>
          <w:lang w:eastAsia="pl-PL"/>
        </w:rPr>
        <w:t>komplementariusza</w:t>
      </w:r>
      <w:proofErr w:type="spellEnd"/>
      <w:r w:rsidRPr="009B265B">
        <w:rPr>
          <w:color w:val="000000"/>
          <w:sz w:val="24"/>
          <w:szCs w:val="24"/>
          <w:lang w:eastAsia="pl-PL"/>
        </w:rPr>
        <w:t xml:space="preserve"> w spółce komandytowej lub komandytowo-akcyjnej lub prokurenta prawomocnie skazano za przes</w:t>
      </w:r>
      <w:r>
        <w:rPr>
          <w:color w:val="000000"/>
          <w:sz w:val="24"/>
          <w:szCs w:val="24"/>
          <w:lang w:eastAsia="pl-PL"/>
        </w:rPr>
        <w:t>tępstwo, o którym mowa w pkt. 2</w:t>
      </w:r>
      <w:r w:rsidRPr="009B265B">
        <w:rPr>
          <w:color w:val="000000"/>
          <w:sz w:val="24"/>
          <w:szCs w:val="24"/>
          <w:lang w:eastAsia="pl-PL"/>
        </w:rPr>
        <w:t xml:space="preserve">; </w:t>
      </w:r>
    </w:p>
    <w:p w:rsidR="00570C5A" w:rsidRPr="009B265B" w:rsidRDefault="00570C5A" w:rsidP="00570C5A">
      <w:pPr>
        <w:numPr>
          <w:ilvl w:val="0"/>
          <w:numId w:val="6"/>
        </w:numPr>
        <w:suppressAutoHyphens w:val="0"/>
        <w:autoSpaceDE w:val="0"/>
        <w:autoSpaceDN w:val="0"/>
        <w:adjustRightInd w:val="0"/>
        <w:ind w:left="1068"/>
        <w:rPr>
          <w:color w:val="000000"/>
          <w:sz w:val="24"/>
          <w:szCs w:val="24"/>
          <w:lang w:eastAsia="pl-PL"/>
        </w:rPr>
      </w:pPr>
      <w:r w:rsidRPr="009B265B">
        <w:rPr>
          <w:color w:val="000000"/>
          <w:sz w:val="24"/>
          <w:szCs w:val="24"/>
          <w:lang w:eastAsia="pl-PL"/>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570C5A" w:rsidRPr="009B265B" w:rsidRDefault="00570C5A" w:rsidP="00570C5A">
      <w:pPr>
        <w:numPr>
          <w:ilvl w:val="0"/>
          <w:numId w:val="6"/>
        </w:numPr>
        <w:suppressAutoHyphens w:val="0"/>
        <w:autoSpaceDE w:val="0"/>
        <w:autoSpaceDN w:val="0"/>
        <w:adjustRightInd w:val="0"/>
        <w:ind w:left="1068"/>
        <w:rPr>
          <w:color w:val="000000"/>
          <w:sz w:val="24"/>
          <w:szCs w:val="24"/>
          <w:lang w:eastAsia="pl-PL"/>
        </w:rPr>
      </w:pPr>
      <w:r w:rsidRPr="009B265B">
        <w:rPr>
          <w:color w:val="000000"/>
          <w:sz w:val="24"/>
          <w:szCs w:val="24"/>
          <w:lang w:eastAsia="pl-PL"/>
        </w:rPr>
        <w:t xml:space="preserve">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 </w:t>
      </w:r>
    </w:p>
    <w:p w:rsidR="00570C5A" w:rsidRPr="009B265B" w:rsidRDefault="00570C5A" w:rsidP="00570C5A">
      <w:pPr>
        <w:numPr>
          <w:ilvl w:val="0"/>
          <w:numId w:val="6"/>
        </w:numPr>
        <w:suppressAutoHyphens w:val="0"/>
        <w:autoSpaceDE w:val="0"/>
        <w:autoSpaceDN w:val="0"/>
        <w:adjustRightInd w:val="0"/>
        <w:ind w:left="1068"/>
        <w:rPr>
          <w:color w:val="000000"/>
          <w:sz w:val="24"/>
          <w:szCs w:val="24"/>
          <w:lang w:eastAsia="pl-PL"/>
        </w:rPr>
      </w:pPr>
      <w:r w:rsidRPr="009B265B">
        <w:rPr>
          <w:color w:val="000000"/>
          <w:sz w:val="24"/>
          <w:szCs w:val="24"/>
          <w:lang w:eastAsia="pl-PL"/>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570C5A" w:rsidRPr="009B265B" w:rsidRDefault="00570C5A" w:rsidP="00570C5A">
      <w:pPr>
        <w:numPr>
          <w:ilvl w:val="0"/>
          <w:numId w:val="6"/>
        </w:numPr>
        <w:suppressAutoHyphens w:val="0"/>
        <w:autoSpaceDE w:val="0"/>
        <w:autoSpaceDN w:val="0"/>
        <w:adjustRightInd w:val="0"/>
        <w:ind w:left="1068"/>
        <w:rPr>
          <w:color w:val="000000"/>
          <w:sz w:val="24"/>
          <w:szCs w:val="24"/>
          <w:lang w:eastAsia="pl-PL"/>
        </w:rPr>
      </w:pPr>
      <w:r w:rsidRPr="009B265B">
        <w:rPr>
          <w:color w:val="000000"/>
          <w:sz w:val="24"/>
          <w:szCs w:val="24"/>
          <w:lang w:eastAsia="pl-PL"/>
        </w:rPr>
        <w:t xml:space="preserve">wykonawcę, który bezprawnie wpływał lub próbował wpłynąć na czynności zamawiającego lub pozyskać informacje poufne, mogące dać mu przewagę w postępowaniu o udzielenie zamówienia; </w:t>
      </w:r>
    </w:p>
    <w:p w:rsidR="00570C5A" w:rsidRPr="009B265B" w:rsidRDefault="00570C5A" w:rsidP="00570C5A">
      <w:pPr>
        <w:numPr>
          <w:ilvl w:val="0"/>
          <w:numId w:val="6"/>
        </w:numPr>
        <w:suppressAutoHyphens w:val="0"/>
        <w:autoSpaceDE w:val="0"/>
        <w:autoSpaceDN w:val="0"/>
        <w:adjustRightInd w:val="0"/>
        <w:ind w:left="1068"/>
        <w:rPr>
          <w:sz w:val="24"/>
          <w:szCs w:val="24"/>
          <w:lang w:eastAsia="pl-PL"/>
        </w:rPr>
      </w:pPr>
      <w:r w:rsidRPr="009B265B">
        <w:rPr>
          <w:color w:val="000000"/>
          <w:sz w:val="24"/>
          <w:szCs w:val="24"/>
          <w:lang w:eastAsia="pl-PL"/>
        </w:rPr>
        <w:t xml:space="preserve">wykonawcę, który brał udział w przygotowaniu postępowania o udzielenie zamówienia lub którego pracownik, a także osoba wykonująca pracę na podstawie umowy zlecenia, o dzieło, agencyjnej lub innej </w:t>
      </w:r>
      <w:r w:rsidRPr="009B265B">
        <w:rPr>
          <w:sz w:val="24"/>
          <w:szCs w:val="24"/>
          <w:lang w:eastAsia="pl-PL"/>
        </w:rPr>
        <w:t xml:space="preserve">umowy o świadczenie usług, brał udział w przygotowaniu takiego postępowania, chyba że spowodowane tym zakłócenie konkurencji może być wyeliminowane w inny sposób niż przez wykluczenie wykonawcy z udziału w postępowaniu; </w:t>
      </w:r>
    </w:p>
    <w:p w:rsidR="00570C5A" w:rsidRPr="009B265B" w:rsidRDefault="00570C5A" w:rsidP="00570C5A">
      <w:pPr>
        <w:numPr>
          <w:ilvl w:val="0"/>
          <w:numId w:val="6"/>
        </w:numPr>
        <w:suppressAutoHyphens w:val="0"/>
        <w:autoSpaceDE w:val="0"/>
        <w:autoSpaceDN w:val="0"/>
        <w:adjustRightInd w:val="0"/>
        <w:ind w:left="1068"/>
        <w:rPr>
          <w:sz w:val="24"/>
          <w:szCs w:val="24"/>
          <w:lang w:eastAsia="pl-PL"/>
        </w:rPr>
      </w:pPr>
      <w:r w:rsidRPr="009B265B">
        <w:rPr>
          <w:sz w:val="24"/>
          <w:szCs w:val="24"/>
          <w:lang w:eastAsia="pl-PL"/>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rsidR="00570C5A" w:rsidRPr="009B265B" w:rsidRDefault="00570C5A" w:rsidP="00570C5A">
      <w:pPr>
        <w:numPr>
          <w:ilvl w:val="0"/>
          <w:numId w:val="6"/>
        </w:numPr>
        <w:suppressAutoHyphens w:val="0"/>
        <w:autoSpaceDE w:val="0"/>
        <w:autoSpaceDN w:val="0"/>
        <w:adjustRightInd w:val="0"/>
        <w:ind w:left="1068"/>
        <w:rPr>
          <w:sz w:val="24"/>
          <w:szCs w:val="24"/>
          <w:lang w:eastAsia="pl-PL"/>
        </w:rPr>
      </w:pPr>
      <w:r>
        <w:rPr>
          <w:sz w:val="24"/>
          <w:szCs w:val="24"/>
          <w:lang w:eastAsia="pl-PL"/>
        </w:rPr>
        <w:t xml:space="preserve"> </w:t>
      </w:r>
      <w:r w:rsidRPr="009B265B">
        <w:rPr>
          <w:sz w:val="24"/>
          <w:szCs w:val="24"/>
          <w:lang w:eastAsia="pl-PL"/>
        </w:rPr>
        <w:t>wykonawcę będącego podmiotem zbiorowym, wobec którego sąd orzekł zakaz ubiegania się o zamówienia publiczne na podstawie ustawy z dnia 28 października 2002 r. o odpowiedzialności podmiotów zbiorowych za czyny zabronione pod groźbą kary (Dz. U. z 2020 r. poz. 358)</w:t>
      </w:r>
      <w:r>
        <w:rPr>
          <w:sz w:val="24"/>
          <w:szCs w:val="24"/>
          <w:lang w:eastAsia="pl-PL"/>
        </w:rPr>
        <w:t>;</w:t>
      </w:r>
      <w:r w:rsidRPr="009B265B">
        <w:rPr>
          <w:sz w:val="24"/>
          <w:szCs w:val="24"/>
          <w:lang w:eastAsia="pl-PL"/>
        </w:rPr>
        <w:t xml:space="preserve"> </w:t>
      </w:r>
    </w:p>
    <w:p w:rsidR="00570C5A" w:rsidRPr="009B265B" w:rsidRDefault="00570C5A" w:rsidP="00570C5A">
      <w:pPr>
        <w:numPr>
          <w:ilvl w:val="0"/>
          <w:numId w:val="6"/>
        </w:numPr>
        <w:suppressAutoHyphens w:val="0"/>
        <w:autoSpaceDE w:val="0"/>
        <w:autoSpaceDN w:val="0"/>
        <w:adjustRightInd w:val="0"/>
        <w:ind w:left="1068"/>
        <w:rPr>
          <w:sz w:val="24"/>
          <w:szCs w:val="24"/>
          <w:lang w:eastAsia="pl-PL"/>
        </w:rPr>
      </w:pPr>
      <w:r>
        <w:rPr>
          <w:sz w:val="24"/>
          <w:szCs w:val="24"/>
          <w:lang w:eastAsia="pl-PL"/>
        </w:rPr>
        <w:t xml:space="preserve"> </w:t>
      </w:r>
      <w:r w:rsidRPr="009B265B">
        <w:rPr>
          <w:sz w:val="24"/>
          <w:szCs w:val="24"/>
          <w:lang w:eastAsia="pl-PL"/>
        </w:rPr>
        <w:t xml:space="preserve">wykonawcę, wobec którego orzeczono tytułem środka zapobiegawczego zakaz </w:t>
      </w:r>
      <w:r>
        <w:rPr>
          <w:sz w:val="24"/>
          <w:szCs w:val="24"/>
          <w:lang w:eastAsia="pl-PL"/>
        </w:rPr>
        <w:t xml:space="preserve">  </w:t>
      </w:r>
      <w:r w:rsidRPr="009B265B">
        <w:rPr>
          <w:sz w:val="24"/>
          <w:szCs w:val="24"/>
          <w:lang w:eastAsia="pl-PL"/>
        </w:rPr>
        <w:t xml:space="preserve">ubiegania się o zamówienia publiczne; </w:t>
      </w:r>
    </w:p>
    <w:p w:rsidR="00570C5A" w:rsidRDefault="00570C5A" w:rsidP="00570C5A">
      <w:pPr>
        <w:numPr>
          <w:ilvl w:val="0"/>
          <w:numId w:val="6"/>
        </w:numPr>
        <w:suppressAutoHyphens w:val="0"/>
        <w:autoSpaceDE w:val="0"/>
        <w:autoSpaceDN w:val="0"/>
        <w:adjustRightInd w:val="0"/>
        <w:ind w:left="1068"/>
        <w:rPr>
          <w:sz w:val="24"/>
          <w:szCs w:val="24"/>
          <w:lang w:eastAsia="pl-PL"/>
        </w:rPr>
      </w:pPr>
      <w:r>
        <w:rPr>
          <w:sz w:val="24"/>
          <w:szCs w:val="24"/>
          <w:lang w:eastAsia="pl-PL"/>
        </w:rPr>
        <w:t xml:space="preserve"> </w:t>
      </w:r>
      <w:r w:rsidRPr="009B265B">
        <w:rPr>
          <w:sz w:val="24"/>
          <w:szCs w:val="24"/>
          <w:lang w:eastAsia="pl-PL"/>
        </w:rPr>
        <w:t>wykonawców, którzy należąc do tej samej grupy kapitałowej, w rozumieniu ustawy z dnia 16 lutego 2007 r. o ochronie konkurencji i konsumentów (Dz. U. z 2020 r. poz. 1076 z póz. zm.</w:t>
      </w:r>
      <w:r w:rsidR="005F74CA">
        <w:rPr>
          <w:sz w:val="24"/>
          <w:szCs w:val="24"/>
          <w:lang w:eastAsia="pl-PL"/>
        </w:rPr>
        <w:t>)</w:t>
      </w:r>
      <w:r w:rsidRPr="009B265B">
        <w:rPr>
          <w:sz w:val="24"/>
          <w:szCs w:val="24"/>
          <w:lang w:eastAsia="pl-PL"/>
        </w:rPr>
        <w:t xml:space="preserve">, złożyli odrębne oferty lub oferty częściowe chyba że wykażą, że istniejące między nimi powiązania nie prowadzą do zakłócenia konkurencji w postępowaniu o udzielenie zamówienia. </w:t>
      </w:r>
    </w:p>
    <w:p w:rsidR="00570C5A" w:rsidRPr="009B265B" w:rsidRDefault="00570C5A" w:rsidP="00570C5A">
      <w:pPr>
        <w:suppressAutoHyphens w:val="0"/>
        <w:autoSpaceDE w:val="0"/>
        <w:autoSpaceDN w:val="0"/>
        <w:adjustRightInd w:val="0"/>
        <w:ind w:left="720"/>
        <w:rPr>
          <w:sz w:val="24"/>
          <w:szCs w:val="24"/>
          <w:lang w:eastAsia="pl-PL"/>
        </w:rPr>
      </w:pPr>
    </w:p>
    <w:p w:rsidR="00570C5A" w:rsidRPr="009B265B" w:rsidRDefault="00570C5A" w:rsidP="00570C5A">
      <w:pPr>
        <w:suppressAutoHyphens w:val="0"/>
        <w:autoSpaceDE w:val="0"/>
        <w:autoSpaceDN w:val="0"/>
        <w:adjustRightInd w:val="0"/>
        <w:jc w:val="left"/>
        <w:rPr>
          <w:sz w:val="24"/>
          <w:szCs w:val="24"/>
          <w:lang w:eastAsia="pl-PL"/>
        </w:rPr>
      </w:pPr>
    </w:p>
    <w:p w:rsidR="00570C5A" w:rsidRDefault="00570C5A" w:rsidP="00570C5A">
      <w:pPr>
        <w:suppressAutoHyphens w:val="0"/>
        <w:autoSpaceDE w:val="0"/>
        <w:autoSpaceDN w:val="0"/>
        <w:adjustRightInd w:val="0"/>
        <w:rPr>
          <w:sz w:val="24"/>
          <w:szCs w:val="24"/>
          <w:lang w:eastAsia="pl-PL"/>
        </w:rPr>
      </w:pPr>
      <w:r w:rsidRPr="003D1CBC">
        <w:rPr>
          <w:sz w:val="24"/>
          <w:szCs w:val="24"/>
          <w:u w:val="single"/>
          <w:lang w:eastAsia="pl-PL"/>
        </w:rPr>
        <w:lastRenderedPageBreak/>
        <w:t xml:space="preserve">Na podstawie </w:t>
      </w:r>
      <w:r w:rsidRPr="003D1CBC">
        <w:rPr>
          <w:b/>
          <w:bCs/>
          <w:sz w:val="24"/>
          <w:szCs w:val="24"/>
          <w:u w:val="single"/>
          <w:lang w:eastAsia="pl-PL"/>
        </w:rPr>
        <w:t>art. 24 ust. 5 pkt</w:t>
      </w:r>
      <w:r>
        <w:rPr>
          <w:b/>
          <w:bCs/>
          <w:sz w:val="24"/>
          <w:szCs w:val="24"/>
          <w:u w:val="single"/>
          <w:lang w:eastAsia="pl-PL"/>
        </w:rPr>
        <w:t>.</w:t>
      </w:r>
      <w:r w:rsidRPr="003D1CBC">
        <w:rPr>
          <w:b/>
          <w:bCs/>
          <w:sz w:val="24"/>
          <w:szCs w:val="24"/>
          <w:u w:val="single"/>
          <w:lang w:eastAsia="pl-PL"/>
        </w:rPr>
        <w:t xml:space="preserve"> 1</w:t>
      </w:r>
      <w:r w:rsidRPr="009B265B">
        <w:rPr>
          <w:b/>
          <w:bCs/>
          <w:sz w:val="24"/>
          <w:szCs w:val="24"/>
          <w:lang w:eastAsia="pl-PL"/>
        </w:rPr>
        <w:t xml:space="preserve"> – </w:t>
      </w:r>
      <w:r w:rsidRPr="009B265B">
        <w:rPr>
          <w:sz w:val="24"/>
          <w:szCs w:val="24"/>
          <w:lang w:eastAsia="pl-PL"/>
        </w:rPr>
        <w:t xml:space="preserve">wyklucza się  </w:t>
      </w:r>
      <w:r w:rsidRPr="00995364">
        <w:rPr>
          <w:b/>
          <w:sz w:val="24"/>
          <w:szCs w:val="24"/>
          <w:lang w:eastAsia="pl-PL"/>
        </w:rPr>
        <w:t>również</w:t>
      </w:r>
      <w:r w:rsidRPr="00995364">
        <w:rPr>
          <w:sz w:val="24"/>
          <w:szCs w:val="24"/>
          <w:lang w:eastAsia="pl-PL"/>
        </w:rPr>
        <w:t xml:space="preserve"> </w:t>
      </w:r>
      <w:r w:rsidRPr="009B265B">
        <w:rPr>
          <w:sz w:val="24"/>
          <w:szCs w:val="24"/>
          <w:lang w:eastAsia="pl-PL"/>
        </w:rPr>
        <w:t>wykonawcę -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2020 r. poz.</w:t>
      </w:r>
      <w:r w:rsidR="00AF37C8">
        <w:rPr>
          <w:sz w:val="24"/>
          <w:szCs w:val="24"/>
          <w:lang w:eastAsia="pl-PL"/>
        </w:rPr>
        <w:t xml:space="preserve"> </w:t>
      </w:r>
      <w:r w:rsidRPr="009B265B">
        <w:rPr>
          <w:sz w:val="24"/>
          <w:szCs w:val="24"/>
          <w:lang w:eastAsia="pl-PL"/>
        </w:rPr>
        <w:t xml:space="preserve">814 z </w:t>
      </w:r>
      <w:proofErr w:type="spellStart"/>
      <w:r w:rsidRPr="009B265B">
        <w:rPr>
          <w:sz w:val="24"/>
          <w:szCs w:val="24"/>
          <w:lang w:eastAsia="pl-PL"/>
        </w:rPr>
        <w:t>późn</w:t>
      </w:r>
      <w:proofErr w:type="spellEnd"/>
      <w:r w:rsidRPr="009B265B">
        <w:rPr>
          <w:sz w:val="24"/>
          <w:szCs w:val="24"/>
          <w:lang w:eastAsia="pl-PL"/>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t>
      </w:r>
      <w:r w:rsidR="00AF37C8">
        <w:rPr>
          <w:sz w:val="24"/>
          <w:szCs w:val="24"/>
          <w:lang w:eastAsia="pl-PL"/>
        </w:rPr>
        <w:t xml:space="preserve">wo upadłościowe (Dz. U. z 2020 </w:t>
      </w:r>
      <w:r w:rsidRPr="009B265B">
        <w:rPr>
          <w:sz w:val="24"/>
          <w:szCs w:val="24"/>
          <w:lang w:eastAsia="pl-PL"/>
        </w:rPr>
        <w:t xml:space="preserve">r. poz. 1228 z </w:t>
      </w:r>
      <w:proofErr w:type="spellStart"/>
      <w:r w:rsidRPr="009B265B">
        <w:rPr>
          <w:sz w:val="24"/>
          <w:szCs w:val="24"/>
          <w:lang w:eastAsia="pl-PL"/>
        </w:rPr>
        <w:t>późn</w:t>
      </w:r>
      <w:proofErr w:type="spellEnd"/>
      <w:r w:rsidRPr="009B265B">
        <w:rPr>
          <w:sz w:val="24"/>
          <w:szCs w:val="24"/>
          <w:lang w:eastAsia="pl-PL"/>
        </w:rPr>
        <w:t>. zm.)</w:t>
      </w:r>
      <w:r>
        <w:rPr>
          <w:sz w:val="24"/>
          <w:szCs w:val="24"/>
          <w:lang w:eastAsia="pl-PL"/>
        </w:rPr>
        <w:t>.</w:t>
      </w:r>
    </w:p>
    <w:p w:rsidR="00570C5A" w:rsidRPr="009B265B" w:rsidRDefault="00570C5A" w:rsidP="00570C5A">
      <w:pPr>
        <w:suppressAutoHyphens w:val="0"/>
        <w:autoSpaceDE w:val="0"/>
        <w:autoSpaceDN w:val="0"/>
        <w:adjustRightInd w:val="0"/>
        <w:rPr>
          <w:sz w:val="24"/>
          <w:szCs w:val="24"/>
          <w:lang w:eastAsia="pl-PL"/>
        </w:rPr>
      </w:pPr>
    </w:p>
    <w:p w:rsidR="00570C5A" w:rsidRPr="009B265B" w:rsidRDefault="00570C5A" w:rsidP="00570C5A">
      <w:pPr>
        <w:suppressAutoHyphens w:val="0"/>
        <w:autoSpaceDE w:val="0"/>
        <w:autoSpaceDN w:val="0"/>
        <w:adjustRightInd w:val="0"/>
        <w:jc w:val="left"/>
        <w:rPr>
          <w:b/>
          <w:bCs/>
          <w:sz w:val="24"/>
          <w:szCs w:val="24"/>
          <w:lang w:eastAsia="pl-PL"/>
        </w:rPr>
      </w:pPr>
      <w:r w:rsidRPr="009B265B">
        <w:rPr>
          <w:b/>
          <w:bCs/>
          <w:sz w:val="24"/>
          <w:szCs w:val="24"/>
          <w:lang w:eastAsia="pl-PL"/>
        </w:rPr>
        <w:t xml:space="preserve">2. </w:t>
      </w:r>
      <w:r w:rsidRPr="003D1CBC">
        <w:rPr>
          <w:b/>
          <w:bCs/>
          <w:sz w:val="24"/>
          <w:szCs w:val="24"/>
          <w:u w:val="single"/>
          <w:lang w:eastAsia="pl-PL"/>
        </w:rPr>
        <w:t>spełniają warunki udziału w postępowaniu dotyczące  zdolności technicznej lub zawodowej.</w:t>
      </w:r>
      <w:r w:rsidRPr="009B265B">
        <w:rPr>
          <w:b/>
          <w:bCs/>
          <w:sz w:val="24"/>
          <w:szCs w:val="24"/>
          <w:lang w:eastAsia="pl-PL"/>
        </w:rPr>
        <w:t xml:space="preserve"> </w:t>
      </w:r>
    </w:p>
    <w:p w:rsidR="00570C5A" w:rsidRPr="009B265B" w:rsidRDefault="00570C5A" w:rsidP="00570C5A">
      <w:pPr>
        <w:suppressAutoHyphens w:val="0"/>
        <w:autoSpaceDE w:val="0"/>
        <w:autoSpaceDN w:val="0"/>
        <w:adjustRightInd w:val="0"/>
        <w:jc w:val="left"/>
        <w:rPr>
          <w:sz w:val="24"/>
          <w:szCs w:val="24"/>
          <w:lang w:eastAsia="pl-PL"/>
        </w:rPr>
      </w:pPr>
    </w:p>
    <w:p w:rsidR="00570C5A" w:rsidRPr="00C17108" w:rsidRDefault="00570C5A" w:rsidP="00570C5A">
      <w:pPr>
        <w:suppressAutoHyphens w:val="0"/>
        <w:autoSpaceDE w:val="0"/>
        <w:autoSpaceDN w:val="0"/>
        <w:adjustRightInd w:val="0"/>
        <w:rPr>
          <w:sz w:val="24"/>
          <w:szCs w:val="24"/>
          <w:lang w:eastAsia="pl-PL"/>
        </w:rPr>
      </w:pPr>
      <w:r w:rsidRPr="00C17108">
        <w:rPr>
          <w:sz w:val="24"/>
          <w:szCs w:val="24"/>
          <w:lang w:eastAsia="pl-PL"/>
        </w:rPr>
        <w:t xml:space="preserve">Warunek dotyczący zdolności technicznej lub zawodowej zostanie spełniony: </w:t>
      </w:r>
    </w:p>
    <w:p w:rsidR="00570C5A" w:rsidRPr="00032347" w:rsidRDefault="00570C5A" w:rsidP="00570C5A">
      <w:pPr>
        <w:suppressAutoHyphens w:val="0"/>
        <w:autoSpaceDE w:val="0"/>
        <w:autoSpaceDN w:val="0"/>
        <w:adjustRightInd w:val="0"/>
        <w:rPr>
          <w:sz w:val="24"/>
          <w:szCs w:val="24"/>
          <w:lang w:eastAsia="pl-PL"/>
        </w:rPr>
      </w:pPr>
    </w:p>
    <w:p w:rsidR="00570C5A" w:rsidRPr="00032347" w:rsidRDefault="00570C5A" w:rsidP="00570C5A">
      <w:pPr>
        <w:numPr>
          <w:ilvl w:val="0"/>
          <w:numId w:val="37"/>
        </w:numPr>
        <w:suppressAutoHyphens w:val="0"/>
        <w:autoSpaceDE w:val="0"/>
        <w:autoSpaceDN w:val="0"/>
        <w:adjustRightInd w:val="0"/>
        <w:rPr>
          <w:sz w:val="24"/>
          <w:szCs w:val="24"/>
          <w:lang w:eastAsia="pl-PL"/>
        </w:rPr>
      </w:pPr>
      <w:r w:rsidRPr="00032347">
        <w:rPr>
          <w:sz w:val="24"/>
          <w:szCs w:val="24"/>
          <w:lang w:eastAsia="pl-PL"/>
        </w:rPr>
        <w:t xml:space="preserve">gdy wykonawca wykaże się należytym wykonaniem w okresie nie wcześniejszym niż w ostatnich pięciu latach przed upływem terminu składania ofert, a jeżeli okres prowadzenia działalności jest krótszy - w tym okresie, </w:t>
      </w:r>
      <w:r w:rsidR="00A96F17" w:rsidRPr="009F420F">
        <w:rPr>
          <w:sz w:val="24"/>
          <w:szCs w:val="24"/>
          <w:lang w:eastAsia="pl-PL"/>
        </w:rPr>
        <w:t>jednej roboty budowlanej polegającej na realizacji prac budowlanych i instalacyjnych w budynkach użyteczności pub</w:t>
      </w:r>
      <w:r w:rsidR="005C0CFC" w:rsidRPr="009F420F">
        <w:rPr>
          <w:sz w:val="24"/>
          <w:szCs w:val="24"/>
          <w:lang w:eastAsia="pl-PL"/>
        </w:rPr>
        <w:t>licznej w rozumieniu §3 pkt. 6 r</w:t>
      </w:r>
      <w:r w:rsidR="00A96F17" w:rsidRPr="009F420F">
        <w:rPr>
          <w:sz w:val="24"/>
          <w:szCs w:val="24"/>
          <w:lang w:eastAsia="pl-PL"/>
        </w:rPr>
        <w:t>ozporządzenia Mini</w:t>
      </w:r>
      <w:r w:rsidR="00347C44" w:rsidRPr="009F420F">
        <w:rPr>
          <w:sz w:val="24"/>
          <w:szCs w:val="24"/>
          <w:lang w:eastAsia="pl-PL"/>
        </w:rPr>
        <w:t xml:space="preserve">stra Infrastruktury z dnia 12 kwietnia </w:t>
      </w:r>
      <w:r w:rsidR="00A96F17" w:rsidRPr="009F420F">
        <w:rPr>
          <w:sz w:val="24"/>
          <w:szCs w:val="24"/>
          <w:lang w:eastAsia="pl-PL"/>
        </w:rPr>
        <w:t>2002r.</w:t>
      </w:r>
      <w:r w:rsidR="005C0CFC" w:rsidRPr="009F420F">
        <w:rPr>
          <w:sz w:val="24"/>
          <w:szCs w:val="24"/>
          <w:lang w:eastAsia="pl-PL"/>
        </w:rPr>
        <w:t xml:space="preserve"> w sprawie warunków technicznych, jakim powinny odpowiadać budynki i ich </w:t>
      </w:r>
      <w:proofErr w:type="spellStart"/>
      <w:r w:rsidR="005C0CFC" w:rsidRPr="009F420F">
        <w:rPr>
          <w:sz w:val="24"/>
          <w:szCs w:val="24"/>
          <w:lang w:eastAsia="pl-PL"/>
        </w:rPr>
        <w:t>usytułowanie</w:t>
      </w:r>
      <w:proofErr w:type="spellEnd"/>
      <w:r w:rsidR="005C0CFC" w:rsidRPr="009F420F">
        <w:rPr>
          <w:sz w:val="24"/>
          <w:szCs w:val="24"/>
          <w:lang w:eastAsia="pl-PL"/>
        </w:rPr>
        <w:t xml:space="preserve"> (D</w:t>
      </w:r>
      <w:r w:rsidR="00032347" w:rsidRPr="009F420F">
        <w:rPr>
          <w:sz w:val="24"/>
          <w:szCs w:val="24"/>
          <w:lang w:eastAsia="pl-PL"/>
        </w:rPr>
        <w:t xml:space="preserve">z. U. z 2019 poz. 1065 z </w:t>
      </w:r>
      <w:proofErr w:type="spellStart"/>
      <w:r w:rsidR="00032347" w:rsidRPr="009F420F">
        <w:rPr>
          <w:sz w:val="24"/>
          <w:szCs w:val="24"/>
          <w:lang w:eastAsia="pl-PL"/>
        </w:rPr>
        <w:t>późn</w:t>
      </w:r>
      <w:proofErr w:type="spellEnd"/>
      <w:r w:rsidR="00032347" w:rsidRPr="009F420F">
        <w:rPr>
          <w:sz w:val="24"/>
          <w:szCs w:val="24"/>
          <w:lang w:eastAsia="pl-PL"/>
        </w:rPr>
        <w:t>. z</w:t>
      </w:r>
      <w:r w:rsidR="005C0CFC" w:rsidRPr="009F420F">
        <w:rPr>
          <w:sz w:val="24"/>
          <w:szCs w:val="24"/>
          <w:lang w:eastAsia="pl-PL"/>
        </w:rPr>
        <w:t>m.)</w:t>
      </w:r>
      <w:r w:rsidR="00A96F17" w:rsidRPr="009F420F">
        <w:rPr>
          <w:sz w:val="24"/>
          <w:szCs w:val="24"/>
          <w:lang w:eastAsia="pl-PL"/>
        </w:rPr>
        <w:t xml:space="preserve"> o wartości minimalnej 3 000 000 </w:t>
      </w:r>
      <w:r w:rsidR="00A96F17" w:rsidRPr="00032347">
        <w:rPr>
          <w:sz w:val="24"/>
          <w:szCs w:val="24"/>
          <w:lang w:eastAsia="pl-PL"/>
        </w:rPr>
        <w:t xml:space="preserve">zł brutto wraz z podaniem daty, </w:t>
      </w:r>
      <w:r w:rsidRPr="00032347">
        <w:rPr>
          <w:sz w:val="24"/>
          <w:szCs w:val="24"/>
          <w:lang w:eastAsia="pl-PL"/>
        </w:rPr>
        <w:t xml:space="preserve">miejsca wykonania i podmiotów, na rzecz których robota została wykonana, z załączeniem dowodów określających czy robota ta została wykonana należycie, w szczególności informacji o tym czy robota została wykonana zgodnie z przepisami prawa budowlanego i prawidłowo ukończona, przy czym dowodami, o których mowa, są referencje bądź inne dokumenty wystawione przez podmiot, na rzecz którego robota budowlana była wykonana, a jeżeli z uzasadnionej przyczyny o obiektywnym charakterze wykonawcy nie jest w stanie uzyskać tych dokumentów- inne dokumenty; </w:t>
      </w:r>
    </w:p>
    <w:p w:rsidR="00570C5A" w:rsidRPr="008F188A" w:rsidRDefault="00570C5A" w:rsidP="00570C5A">
      <w:pPr>
        <w:suppressAutoHyphens w:val="0"/>
        <w:autoSpaceDE w:val="0"/>
        <w:autoSpaceDN w:val="0"/>
        <w:adjustRightInd w:val="0"/>
        <w:ind w:left="348"/>
        <w:rPr>
          <w:color w:val="FF0000"/>
          <w:sz w:val="24"/>
          <w:szCs w:val="24"/>
          <w:lang w:eastAsia="pl-PL"/>
        </w:rPr>
      </w:pPr>
    </w:p>
    <w:p w:rsidR="00570C5A" w:rsidRPr="00200AD4" w:rsidRDefault="00570C5A" w:rsidP="00570C5A">
      <w:pPr>
        <w:numPr>
          <w:ilvl w:val="0"/>
          <w:numId w:val="37"/>
        </w:numPr>
        <w:suppressAutoHyphens w:val="0"/>
        <w:autoSpaceDE w:val="0"/>
        <w:autoSpaceDN w:val="0"/>
        <w:adjustRightInd w:val="0"/>
        <w:rPr>
          <w:sz w:val="24"/>
          <w:szCs w:val="24"/>
          <w:lang w:eastAsia="pl-PL"/>
        </w:rPr>
      </w:pPr>
      <w:r w:rsidRPr="00C17108">
        <w:rPr>
          <w:sz w:val="24"/>
          <w:szCs w:val="24"/>
          <w:lang w:eastAsia="pl-PL"/>
        </w:rPr>
        <w:t>gdy wykonawca wykaże, iż osoby, które będą pełnić funkcje techniczne na budowie – kierownik budowy i podlegli jemu kierownicy robót, posiadają min</w:t>
      </w:r>
      <w:r>
        <w:rPr>
          <w:sz w:val="24"/>
          <w:szCs w:val="24"/>
          <w:lang w:eastAsia="pl-PL"/>
        </w:rPr>
        <w:t>.</w:t>
      </w:r>
      <w:r w:rsidRPr="00C17108">
        <w:rPr>
          <w:sz w:val="24"/>
          <w:szCs w:val="24"/>
          <w:lang w:eastAsia="pl-PL"/>
        </w:rPr>
        <w:t xml:space="preserve"> 5 letnie doświadczenie zawodowe oraz wymagane przez ustawy uprawnienia pozwalające na kierowanie robotami w zakresie prac budowlanych, sanitarnych, elektrycznych, telekomunikacyjnych, cieplnych bez ograniczeń tj. posiadają uprawnienia budowlane, o których mowa w ustawie z dnia 07 lipca 1994 r. Prawo b</w:t>
      </w:r>
      <w:r w:rsidR="005251AF">
        <w:rPr>
          <w:sz w:val="24"/>
          <w:szCs w:val="24"/>
          <w:lang w:eastAsia="pl-PL"/>
        </w:rPr>
        <w:t xml:space="preserve">udowlane (Dz. </w:t>
      </w:r>
      <w:r w:rsidRPr="00C17108">
        <w:rPr>
          <w:sz w:val="24"/>
          <w:szCs w:val="24"/>
          <w:lang w:eastAsia="pl-PL"/>
        </w:rPr>
        <w:t xml:space="preserve">U. z 2020 r. poz. 1333 z </w:t>
      </w:r>
      <w:proofErr w:type="spellStart"/>
      <w:r w:rsidRPr="00C17108">
        <w:rPr>
          <w:sz w:val="24"/>
          <w:szCs w:val="24"/>
          <w:lang w:eastAsia="pl-PL"/>
        </w:rPr>
        <w:t>późn</w:t>
      </w:r>
      <w:proofErr w:type="spellEnd"/>
      <w:r w:rsidRPr="00C17108">
        <w:rPr>
          <w:sz w:val="24"/>
          <w:szCs w:val="24"/>
          <w:lang w:eastAsia="pl-PL"/>
        </w:rPr>
        <w:t>. zm.)  oraz w rozporządzeniu Ministra Infrastruktury i Rozwoju z dnia  28 września 2018  r.</w:t>
      </w:r>
      <w:r w:rsidRPr="00C17108">
        <w:rPr>
          <w:sz w:val="24"/>
          <w:szCs w:val="24"/>
        </w:rPr>
        <w:t xml:space="preserve"> w sprawie przygotowania zawodowego do wykonywania samodzielnych funkcji technicznych w budownictwie</w:t>
      </w:r>
      <w:r w:rsidR="005251AF">
        <w:rPr>
          <w:sz w:val="24"/>
          <w:szCs w:val="24"/>
          <w:lang w:eastAsia="pl-PL"/>
        </w:rPr>
        <w:t xml:space="preserve"> (Dz</w:t>
      </w:r>
      <w:r w:rsidRPr="00C17108">
        <w:rPr>
          <w:sz w:val="24"/>
          <w:szCs w:val="24"/>
          <w:lang w:eastAsia="pl-PL"/>
        </w:rPr>
        <w:t>.</w:t>
      </w:r>
      <w:r w:rsidR="005251AF">
        <w:rPr>
          <w:sz w:val="24"/>
          <w:szCs w:val="24"/>
          <w:lang w:eastAsia="pl-PL"/>
        </w:rPr>
        <w:t xml:space="preserve"> </w:t>
      </w:r>
      <w:r w:rsidRPr="00C17108">
        <w:rPr>
          <w:sz w:val="24"/>
          <w:szCs w:val="24"/>
          <w:lang w:eastAsia="pl-PL"/>
        </w:rPr>
        <w:t>U. z 2019 r. poz. 831) lub odpowiadające im ważne uprawnienia budowlane wydane na podstawie uprzednio obowiązujących przepisów prawa, które umożliwiają tej osobie pełnienie funkcji kierownika robót w zakresie przedmiotu zamówienia, lub odpowiednich przepisów obowiązujących na terenie kraju, w którym wykonawca ma siedzibę lub miejsce zamieszkania, uznanych przez właściwy organ, zgodnie z ustawą z dnia 22 grudnia 2015 r. o zasadach uznawania kwalifikacji zawodowych nabytych w państwach czł</w:t>
      </w:r>
      <w:r w:rsidR="005251AF">
        <w:rPr>
          <w:sz w:val="24"/>
          <w:szCs w:val="24"/>
          <w:lang w:eastAsia="pl-PL"/>
        </w:rPr>
        <w:t>onkowskich Unii Europejskiej (Dz</w:t>
      </w:r>
      <w:r w:rsidRPr="00C17108">
        <w:rPr>
          <w:sz w:val="24"/>
          <w:szCs w:val="24"/>
          <w:lang w:eastAsia="pl-PL"/>
        </w:rPr>
        <w:t>. U. z 2020 r. poz. 220) lub zamierzający świadczyć usługi transgraniczne w rozumieniu przepisów tej ustawy oraz art. 20a ustawy z dnia 15 grudnia  2000 r. o samorządach zawodowych architektów o</w:t>
      </w:r>
      <w:r w:rsidR="005251AF">
        <w:rPr>
          <w:sz w:val="24"/>
          <w:szCs w:val="24"/>
          <w:lang w:eastAsia="pl-PL"/>
        </w:rPr>
        <w:t xml:space="preserve">raz inżynierów budownictwa (Dz. </w:t>
      </w:r>
      <w:r w:rsidRPr="00C17108">
        <w:rPr>
          <w:sz w:val="24"/>
          <w:szCs w:val="24"/>
          <w:lang w:eastAsia="pl-PL"/>
        </w:rPr>
        <w:t xml:space="preserve">U. z 2019 r. poz. 1117) i są ubezpieczone od odpowiedzialności cywilnej w zakresie prowadzonej działalności. </w:t>
      </w:r>
      <w:r w:rsidRPr="00200AD4">
        <w:rPr>
          <w:sz w:val="24"/>
          <w:szCs w:val="24"/>
          <w:lang w:eastAsia="pl-PL"/>
        </w:rPr>
        <w:t xml:space="preserve">Wykonawca może </w:t>
      </w:r>
      <w:r w:rsidRPr="00200AD4">
        <w:rPr>
          <w:sz w:val="24"/>
          <w:szCs w:val="24"/>
          <w:lang w:eastAsia="pl-PL"/>
        </w:rPr>
        <w:lastRenderedPageBreak/>
        <w:t>w celu potwierdzenia spełnienia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rsidR="00570C5A" w:rsidRPr="009B265B" w:rsidRDefault="00570C5A" w:rsidP="00570C5A">
      <w:pPr>
        <w:spacing w:line="276" w:lineRule="auto"/>
        <w:jc w:val="center"/>
        <w:rPr>
          <w:b/>
          <w:sz w:val="24"/>
          <w:szCs w:val="24"/>
        </w:rPr>
      </w:pPr>
    </w:p>
    <w:p w:rsidR="00570C5A" w:rsidRDefault="00570C5A" w:rsidP="00570C5A">
      <w:pPr>
        <w:spacing w:line="276" w:lineRule="auto"/>
        <w:jc w:val="center"/>
        <w:rPr>
          <w:b/>
          <w:sz w:val="24"/>
          <w:szCs w:val="24"/>
        </w:rPr>
      </w:pPr>
      <w:r w:rsidRPr="009B265B">
        <w:rPr>
          <w:b/>
          <w:sz w:val="24"/>
          <w:szCs w:val="24"/>
        </w:rPr>
        <w:t>ROZDZIAŁ III</w:t>
      </w:r>
    </w:p>
    <w:p w:rsidR="00570C5A" w:rsidRDefault="00570C5A" w:rsidP="00570C5A">
      <w:pPr>
        <w:spacing w:line="276" w:lineRule="auto"/>
        <w:jc w:val="center"/>
        <w:rPr>
          <w:b/>
          <w:sz w:val="24"/>
          <w:szCs w:val="24"/>
        </w:rPr>
      </w:pPr>
      <w:r>
        <w:rPr>
          <w:b/>
          <w:sz w:val="24"/>
          <w:szCs w:val="24"/>
        </w:rPr>
        <w:t xml:space="preserve">POTWIERDZENIE SPEŁNIENIA WARUNKÓW UDZIAŁU </w:t>
      </w:r>
      <w:r w:rsidR="005251AF">
        <w:rPr>
          <w:b/>
          <w:sz w:val="24"/>
          <w:szCs w:val="24"/>
        </w:rPr>
        <w:t>W POSTĘPOWANIU ORAZ BRAKU PODST</w:t>
      </w:r>
      <w:r>
        <w:rPr>
          <w:b/>
          <w:sz w:val="24"/>
          <w:szCs w:val="24"/>
        </w:rPr>
        <w:t xml:space="preserve">AW WYKLUCZENIA </w:t>
      </w:r>
    </w:p>
    <w:p w:rsidR="00570C5A" w:rsidRPr="009B265B" w:rsidRDefault="00570C5A" w:rsidP="00570C5A">
      <w:pPr>
        <w:spacing w:line="276" w:lineRule="auto"/>
        <w:jc w:val="left"/>
        <w:rPr>
          <w:b/>
          <w:sz w:val="24"/>
          <w:szCs w:val="24"/>
        </w:rPr>
      </w:pPr>
    </w:p>
    <w:p w:rsidR="00570C5A" w:rsidRPr="00977D8E" w:rsidRDefault="00570C5A" w:rsidP="00570C5A">
      <w:pPr>
        <w:numPr>
          <w:ilvl w:val="3"/>
          <w:numId w:val="2"/>
        </w:numPr>
        <w:tabs>
          <w:tab w:val="clear" w:pos="0"/>
          <w:tab w:val="num" w:pos="-2520"/>
        </w:tabs>
        <w:suppressAutoHyphens w:val="0"/>
        <w:autoSpaceDE w:val="0"/>
        <w:autoSpaceDN w:val="0"/>
        <w:adjustRightInd w:val="0"/>
        <w:ind w:left="360"/>
        <w:jc w:val="left"/>
        <w:rPr>
          <w:b/>
          <w:bCs/>
          <w:color w:val="000000"/>
          <w:sz w:val="24"/>
          <w:szCs w:val="24"/>
          <w:lang w:eastAsia="pl-PL"/>
        </w:rPr>
      </w:pPr>
      <w:r w:rsidRPr="00977D8E">
        <w:rPr>
          <w:b/>
          <w:bCs/>
          <w:color w:val="000000"/>
          <w:sz w:val="24"/>
          <w:szCs w:val="24"/>
          <w:lang w:eastAsia="pl-PL"/>
        </w:rPr>
        <w:t xml:space="preserve">W celu wykazania spełnienia przez Wykonawcę warunków udziału w postępowaniu  </w:t>
      </w:r>
    </w:p>
    <w:p w:rsidR="00570C5A" w:rsidRPr="00977D8E" w:rsidRDefault="00570C5A" w:rsidP="00570C5A">
      <w:pPr>
        <w:suppressAutoHyphens w:val="0"/>
        <w:autoSpaceDE w:val="0"/>
        <w:autoSpaceDN w:val="0"/>
        <w:adjustRightInd w:val="0"/>
        <w:ind w:left="360"/>
        <w:jc w:val="left"/>
        <w:rPr>
          <w:b/>
          <w:color w:val="000000"/>
          <w:sz w:val="24"/>
          <w:szCs w:val="24"/>
          <w:lang w:eastAsia="pl-PL"/>
        </w:rPr>
      </w:pPr>
      <w:r w:rsidRPr="00977D8E">
        <w:rPr>
          <w:b/>
          <w:bCs/>
          <w:color w:val="000000"/>
          <w:sz w:val="24"/>
          <w:szCs w:val="24"/>
          <w:lang w:eastAsia="pl-PL"/>
        </w:rPr>
        <w:t xml:space="preserve">Zamawiający wymaga następujących oświadczeń i dokumentów: </w:t>
      </w:r>
    </w:p>
    <w:p w:rsidR="00570C5A" w:rsidRPr="009B265B" w:rsidRDefault="00570C5A" w:rsidP="00570C5A">
      <w:pPr>
        <w:numPr>
          <w:ilvl w:val="0"/>
          <w:numId w:val="8"/>
        </w:numPr>
        <w:suppressAutoHyphens w:val="0"/>
        <w:autoSpaceDE w:val="0"/>
        <w:autoSpaceDN w:val="0"/>
        <w:adjustRightInd w:val="0"/>
        <w:ind w:left="1068"/>
        <w:rPr>
          <w:color w:val="000000"/>
          <w:sz w:val="24"/>
          <w:szCs w:val="24"/>
          <w:lang w:eastAsia="pl-PL"/>
        </w:rPr>
      </w:pPr>
      <w:r>
        <w:rPr>
          <w:color w:val="000000"/>
          <w:sz w:val="24"/>
          <w:szCs w:val="24"/>
          <w:lang w:eastAsia="pl-PL"/>
        </w:rPr>
        <w:t>D</w:t>
      </w:r>
      <w:r w:rsidRPr="009B265B">
        <w:rPr>
          <w:color w:val="000000"/>
          <w:sz w:val="24"/>
          <w:szCs w:val="24"/>
          <w:lang w:eastAsia="pl-PL"/>
        </w:rPr>
        <w:t xml:space="preserve">o oferty należy dołączyć aktualne na dzień składania ofert oświadczenie zgodnie z art. 25a ust. 1 </w:t>
      </w:r>
      <w:r>
        <w:rPr>
          <w:color w:val="000000"/>
          <w:sz w:val="24"/>
          <w:szCs w:val="24"/>
          <w:lang w:eastAsia="pl-PL"/>
        </w:rPr>
        <w:t xml:space="preserve">ustawy </w:t>
      </w:r>
      <w:r w:rsidRPr="009B265B">
        <w:rPr>
          <w:color w:val="000000"/>
          <w:sz w:val="24"/>
          <w:szCs w:val="24"/>
          <w:lang w:eastAsia="pl-PL"/>
        </w:rPr>
        <w:t xml:space="preserve">PZP - stanowiący </w:t>
      </w:r>
      <w:r w:rsidRPr="006F351C">
        <w:rPr>
          <w:b/>
          <w:color w:val="000000"/>
          <w:sz w:val="24"/>
          <w:szCs w:val="24"/>
          <w:lang w:eastAsia="pl-PL"/>
        </w:rPr>
        <w:t>załącznik nr 2</w:t>
      </w:r>
      <w:r w:rsidRPr="009B265B">
        <w:rPr>
          <w:color w:val="000000"/>
          <w:sz w:val="24"/>
          <w:szCs w:val="24"/>
          <w:lang w:eastAsia="pl-PL"/>
        </w:rPr>
        <w:t xml:space="preserve"> d</w:t>
      </w:r>
      <w:r>
        <w:rPr>
          <w:color w:val="000000"/>
          <w:sz w:val="24"/>
          <w:szCs w:val="24"/>
          <w:lang w:eastAsia="pl-PL"/>
        </w:rPr>
        <w:t>o SIWZ.</w:t>
      </w:r>
    </w:p>
    <w:p w:rsidR="00570C5A" w:rsidRPr="009B265B" w:rsidRDefault="00570C5A" w:rsidP="00570C5A">
      <w:pPr>
        <w:numPr>
          <w:ilvl w:val="0"/>
          <w:numId w:val="8"/>
        </w:numPr>
        <w:suppressAutoHyphens w:val="0"/>
        <w:autoSpaceDE w:val="0"/>
        <w:autoSpaceDN w:val="0"/>
        <w:adjustRightInd w:val="0"/>
        <w:ind w:left="1068"/>
        <w:rPr>
          <w:color w:val="000000"/>
          <w:sz w:val="24"/>
          <w:szCs w:val="24"/>
          <w:lang w:eastAsia="pl-PL"/>
        </w:rPr>
      </w:pPr>
      <w:r>
        <w:rPr>
          <w:color w:val="000000"/>
          <w:sz w:val="24"/>
          <w:szCs w:val="24"/>
          <w:lang w:eastAsia="pl-PL"/>
        </w:rPr>
        <w:t>W</w:t>
      </w:r>
      <w:r w:rsidRPr="009B265B">
        <w:rPr>
          <w:color w:val="000000"/>
          <w:sz w:val="24"/>
          <w:szCs w:val="24"/>
          <w:lang w:eastAsia="pl-PL"/>
        </w:rPr>
        <w:t xml:space="preserve">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inne dokumenty. Wykaz zgodnie z </w:t>
      </w:r>
      <w:r w:rsidRPr="006F351C">
        <w:rPr>
          <w:b/>
          <w:color w:val="000000"/>
          <w:sz w:val="24"/>
          <w:szCs w:val="24"/>
          <w:lang w:eastAsia="pl-PL"/>
        </w:rPr>
        <w:t xml:space="preserve">załącznikiem nr 3 </w:t>
      </w:r>
      <w:r w:rsidRPr="009B265B">
        <w:rPr>
          <w:color w:val="000000"/>
          <w:sz w:val="24"/>
          <w:szCs w:val="24"/>
          <w:lang w:eastAsia="pl-PL"/>
        </w:rPr>
        <w:t xml:space="preserve">do SIWZ. </w:t>
      </w:r>
    </w:p>
    <w:p w:rsidR="00570C5A" w:rsidRDefault="00570C5A" w:rsidP="00570C5A">
      <w:pPr>
        <w:numPr>
          <w:ilvl w:val="0"/>
          <w:numId w:val="8"/>
        </w:numPr>
        <w:suppressAutoHyphens w:val="0"/>
        <w:autoSpaceDE w:val="0"/>
        <w:autoSpaceDN w:val="0"/>
        <w:adjustRightInd w:val="0"/>
        <w:ind w:left="1068"/>
        <w:rPr>
          <w:color w:val="000000"/>
          <w:sz w:val="24"/>
          <w:szCs w:val="24"/>
          <w:lang w:eastAsia="pl-PL"/>
        </w:rPr>
      </w:pPr>
      <w:r>
        <w:rPr>
          <w:color w:val="000000"/>
          <w:sz w:val="24"/>
          <w:szCs w:val="24"/>
          <w:lang w:eastAsia="pl-PL"/>
        </w:rPr>
        <w:t>O</w:t>
      </w:r>
      <w:r w:rsidRPr="009B265B">
        <w:rPr>
          <w:color w:val="000000"/>
          <w:sz w:val="24"/>
          <w:szCs w:val="24"/>
          <w:lang w:eastAsia="pl-PL"/>
        </w:rPr>
        <w:t xml:space="preserve">świadczenie na temat wykształcenia i kwalifikacji zawodowych wykonawcy lub kadry kierowniczej. Oświadczenie zgodnie z </w:t>
      </w:r>
      <w:r w:rsidRPr="006F351C">
        <w:rPr>
          <w:b/>
          <w:color w:val="000000"/>
          <w:sz w:val="24"/>
          <w:szCs w:val="24"/>
          <w:lang w:eastAsia="pl-PL"/>
        </w:rPr>
        <w:t>załącznikiem nr 4</w:t>
      </w:r>
      <w:r w:rsidRPr="009B265B">
        <w:rPr>
          <w:color w:val="000000"/>
          <w:sz w:val="24"/>
          <w:szCs w:val="24"/>
          <w:lang w:eastAsia="pl-PL"/>
        </w:rPr>
        <w:t xml:space="preserve"> do SIWZ. </w:t>
      </w:r>
    </w:p>
    <w:p w:rsidR="00570C5A" w:rsidRDefault="00570C5A" w:rsidP="00570C5A">
      <w:pPr>
        <w:suppressAutoHyphens w:val="0"/>
        <w:autoSpaceDE w:val="0"/>
        <w:autoSpaceDN w:val="0"/>
        <w:adjustRightInd w:val="0"/>
        <w:rPr>
          <w:color w:val="000000"/>
          <w:sz w:val="24"/>
          <w:szCs w:val="24"/>
          <w:lang w:eastAsia="pl-PL"/>
        </w:rPr>
      </w:pPr>
    </w:p>
    <w:p w:rsidR="00570C5A" w:rsidRPr="00977D8E" w:rsidRDefault="00570C5A" w:rsidP="00570C5A">
      <w:pPr>
        <w:suppressAutoHyphens w:val="0"/>
        <w:autoSpaceDE w:val="0"/>
        <w:autoSpaceDN w:val="0"/>
        <w:adjustRightInd w:val="0"/>
        <w:rPr>
          <w:color w:val="000000"/>
          <w:sz w:val="24"/>
          <w:szCs w:val="24"/>
          <w:lang w:eastAsia="pl-PL"/>
        </w:rPr>
      </w:pPr>
      <w:r w:rsidRPr="00977D8E">
        <w:rPr>
          <w:bCs/>
          <w:color w:val="000000"/>
          <w:sz w:val="24"/>
          <w:szCs w:val="24"/>
          <w:lang w:eastAsia="pl-PL"/>
        </w:rPr>
        <w:t>Zamawiający wezwie wykonawcę, którego oferta została najwyżej oceniona, do złożenia w wyznaczonym terminie, nie krótszym niż 5 dni dokumentó</w:t>
      </w:r>
      <w:r>
        <w:rPr>
          <w:bCs/>
          <w:color w:val="000000"/>
          <w:sz w:val="24"/>
          <w:szCs w:val="24"/>
          <w:lang w:eastAsia="pl-PL"/>
        </w:rPr>
        <w:t>w wymienionych w ust. 1 pkt. 2-3</w:t>
      </w:r>
      <w:r w:rsidRPr="00977D8E">
        <w:rPr>
          <w:bCs/>
          <w:color w:val="000000"/>
          <w:sz w:val="24"/>
          <w:szCs w:val="24"/>
          <w:lang w:eastAsia="pl-PL"/>
        </w:rPr>
        <w:t xml:space="preserve"> aktualnych na dzień złożenia. </w:t>
      </w:r>
    </w:p>
    <w:p w:rsidR="00570C5A" w:rsidRPr="009B265B" w:rsidRDefault="00570C5A" w:rsidP="00570C5A">
      <w:pPr>
        <w:suppressAutoHyphens w:val="0"/>
        <w:autoSpaceDE w:val="0"/>
        <w:autoSpaceDN w:val="0"/>
        <w:adjustRightInd w:val="0"/>
        <w:ind w:left="348"/>
        <w:rPr>
          <w:color w:val="000000"/>
          <w:sz w:val="24"/>
          <w:szCs w:val="24"/>
          <w:lang w:eastAsia="pl-PL"/>
        </w:rPr>
      </w:pPr>
    </w:p>
    <w:p w:rsidR="00570C5A" w:rsidRPr="00977D8E" w:rsidRDefault="00570C5A" w:rsidP="00570C5A">
      <w:pPr>
        <w:numPr>
          <w:ilvl w:val="0"/>
          <w:numId w:val="5"/>
        </w:numPr>
        <w:suppressAutoHyphens w:val="0"/>
        <w:autoSpaceDE w:val="0"/>
        <w:autoSpaceDN w:val="0"/>
        <w:adjustRightInd w:val="0"/>
        <w:rPr>
          <w:b/>
          <w:bCs/>
          <w:color w:val="000000"/>
          <w:sz w:val="24"/>
          <w:szCs w:val="24"/>
          <w:lang w:eastAsia="pl-PL"/>
        </w:rPr>
      </w:pPr>
      <w:r w:rsidRPr="00977D8E">
        <w:rPr>
          <w:b/>
          <w:bCs/>
          <w:color w:val="000000"/>
          <w:sz w:val="24"/>
          <w:szCs w:val="24"/>
          <w:lang w:eastAsia="pl-PL"/>
        </w:rPr>
        <w:t xml:space="preserve">W celu potwierdzenia braku podstaw wykluczenia wykonawcy z udziału w postępowaniu, Zamawiający wymaga następujących oświadczeń i dokumentów: </w:t>
      </w:r>
    </w:p>
    <w:p w:rsidR="00570C5A" w:rsidRPr="00977D8E" w:rsidRDefault="00570C5A" w:rsidP="00570C5A">
      <w:pPr>
        <w:numPr>
          <w:ilvl w:val="0"/>
          <w:numId w:val="9"/>
        </w:numPr>
        <w:suppressAutoHyphens w:val="0"/>
        <w:autoSpaceDE w:val="0"/>
        <w:autoSpaceDN w:val="0"/>
        <w:adjustRightInd w:val="0"/>
        <w:ind w:left="1068"/>
        <w:rPr>
          <w:color w:val="000000"/>
          <w:sz w:val="24"/>
          <w:szCs w:val="24"/>
          <w:lang w:eastAsia="pl-PL"/>
        </w:rPr>
      </w:pPr>
      <w:r w:rsidRPr="00977D8E">
        <w:rPr>
          <w:color w:val="000000"/>
          <w:sz w:val="24"/>
          <w:szCs w:val="24"/>
          <w:lang w:eastAsia="pl-PL"/>
        </w:rPr>
        <w:t xml:space="preserve">do oferty należy dołączyć aktualne na dzień składania ofert oświadczenie zgodnie z art. 25a ust. 1 ustawy PZP - stanowiący </w:t>
      </w:r>
      <w:r w:rsidRPr="006F351C">
        <w:rPr>
          <w:b/>
          <w:color w:val="000000"/>
          <w:sz w:val="24"/>
          <w:szCs w:val="24"/>
          <w:lang w:eastAsia="pl-PL"/>
        </w:rPr>
        <w:t>załącznik nr 2</w:t>
      </w:r>
      <w:r w:rsidRPr="00977D8E">
        <w:rPr>
          <w:color w:val="000000"/>
          <w:sz w:val="24"/>
          <w:szCs w:val="24"/>
          <w:lang w:eastAsia="pl-PL"/>
        </w:rPr>
        <w:t xml:space="preserve"> do SIWZ; </w:t>
      </w:r>
    </w:p>
    <w:p w:rsidR="00570C5A" w:rsidRPr="00977D8E" w:rsidRDefault="00570C5A" w:rsidP="00570C5A">
      <w:pPr>
        <w:numPr>
          <w:ilvl w:val="0"/>
          <w:numId w:val="9"/>
        </w:numPr>
        <w:suppressAutoHyphens w:val="0"/>
        <w:autoSpaceDE w:val="0"/>
        <w:autoSpaceDN w:val="0"/>
        <w:adjustRightInd w:val="0"/>
        <w:ind w:left="1068"/>
        <w:rPr>
          <w:color w:val="000000"/>
          <w:sz w:val="24"/>
          <w:szCs w:val="24"/>
          <w:lang w:eastAsia="pl-PL"/>
        </w:rPr>
      </w:pPr>
      <w:r w:rsidRPr="00977D8E">
        <w:rPr>
          <w:color w:val="000000"/>
          <w:sz w:val="24"/>
          <w:szCs w:val="24"/>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r>
        <w:rPr>
          <w:color w:val="000000"/>
          <w:sz w:val="24"/>
          <w:szCs w:val="24"/>
          <w:lang w:eastAsia="pl-PL"/>
        </w:rPr>
        <w:t xml:space="preserve"> PZP</w:t>
      </w:r>
      <w:r w:rsidRPr="00977D8E">
        <w:rPr>
          <w:color w:val="000000"/>
          <w:sz w:val="24"/>
          <w:szCs w:val="24"/>
          <w:lang w:eastAsia="pl-PL"/>
        </w:rPr>
        <w:t xml:space="preserve">; </w:t>
      </w:r>
    </w:p>
    <w:p w:rsidR="00570C5A" w:rsidRPr="00977D8E" w:rsidRDefault="00570C5A" w:rsidP="00570C5A">
      <w:pPr>
        <w:suppressAutoHyphens w:val="0"/>
        <w:autoSpaceDE w:val="0"/>
        <w:autoSpaceDN w:val="0"/>
        <w:adjustRightInd w:val="0"/>
        <w:ind w:left="1056"/>
        <w:rPr>
          <w:color w:val="000000"/>
          <w:sz w:val="24"/>
          <w:szCs w:val="24"/>
          <w:lang w:eastAsia="pl-PL"/>
        </w:rPr>
      </w:pPr>
      <w:r w:rsidRPr="00977D8E">
        <w:rPr>
          <w:b/>
          <w:bCs/>
          <w:color w:val="000000"/>
          <w:sz w:val="24"/>
          <w:szCs w:val="24"/>
          <w:lang w:eastAsia="pl-PL"/>
        </w:rPr>
        <w:t>Zamawiający wezwie wykonawcę, którego oferta została najwyżej oceniona, do złożenia w wyznaczonym terminie, nie krótszym niż 5 dni dokumentu wym</w:t>
      </w:r>
      <w:r>
        <w:rPr>
          <w:b/>
          <w:bCs/>
          <w:color w:val="000000"/>
          <w:sz w:val="24"/>
          <w:szCs w:val="24"/>
          <w:lang w:eastAsia="pl-PL"/>
        </w:rPr>
        <w:t>ienionego powyżej (ust. 2 pkt. 2</w:t>
      </w:r>
      <w:r w:rsidRPr="00977D8E">
        <w:rPr>
          <w:b/>
          <w:bCs/>
          <w:color w:val="000000"/>
          <w:sz w:val="24"/>
          <w:szCs w:val="24"/>
          <w:lang w:eastAsia="pl-PL"/>
        </w:rPr>
        <w:t xml:space="preserve">) aktualnego na dzień złożenia. </w:t>
      </w:r>
    </w:p>
    <w:p w:rsidR="00570C5A" w:rsidRDefault="00570C5A" w:rsidP="00570C5A">
      <w:pPr>
        <w:numPr>
          <w:ilvl w:val="0"/>
          <w:numId w:val="9"/>
        </w:numPr>
        <w:suppressAutoHyphens w:val="0"/>
        <w:autoSpaceDE w:val="0"/>
        <w:autoSpaceDN w:val="0"/>
        <w:adjustRightInd w:val="0"/>
        <w:ind w:left="1068"/>
        <w:rPr>
          <w:color w:val="000000"/>
          <w:sz w:val="24"/>
          <w:szCs w:val="24"/>
          <w:lang w:eastAsia="pl-PL"/>
        </w:rPr>
      </w:pPr>
      <w:r w:rsidRPr="00977D8E">
        <w:rPr>
          <w:color w:val="000000"/>
          <w:sz w:val="24"/>
          <w:szCs w:val="24"/>
          <w:lang w:eastAsia="pl-PL"/>
        </w:rP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933CB3" w:rsidRPr="00977D8E" w:rsidRDefault="00933CB3" w:rsidP="00933CB3">
      <w:pPr>
        <w:suppressAutoHyphens w:val="0"/>
        <w:autoSpaceDE w:val="0"/>
        <w:autoSpaceDN w:val="0"/>
        <w:adjustRightInd w:val="0"/>
        <w:ind w:left="1068"/>
        <w:rPr>
          <w:color w:val="000000"/>
          <w:sz w:val="24"/>
          <w:szCs w:val="24"/>
          <w:lang w:eastAsia="pl-PL"/>
        </w:rPr>
      </w:pPr>
    </w:p>
    <w:p w:rsidR="00570C5A" w:rsidRPr="00977D8E" w:rsidRDefault="00570C5A" w:rsidP="00933CB3">
      <w:pPr>
        <w:suppressAutoHyphens w:val="0"/>
        <w:autoSpaceDE w:val="0"/>
        <w:autoSpaceDN w:val="0"/>
        <w:adjustRightInd w:val="0"/>
        <w:rPr>
          <w:color w:val="000000"/>
          <w:sz w:val="24"/>
          <w:szCs w:val="24"/>
          <w:lang w:eastAsia="pl-PL"/>
        </w:rPr>
      </w:pPr>
      <w:r w:rsidRPr="00977D8E">
        <w:rPr>
          <w:b/>
          <w:bCs/>
          <w:color w:val="000000"/>
          <w:sz w:val="24"/>
          <w:szCs w:val="24"/>
          <w:lang w:eastAsia="pl-PL"/>
        </w:rPr>
        <w:t>UWAGA: Wykonawca składa powyższy dokument w terminie 3 dni od dnia zamieszczenia przez Zamawiającego informacji z otwarcia ofert na stronie internetowej (art. 86 ust.</w:t>
      </w:r>
      <w:r w:rsidR="00435823">
        <w:rPr>
          <w:b/>
          <w:bCs/>
          <w:color w:val="000000"/>
          <w:sz w:val="24"/>
          <w:szCs w:val="24"/>
          <w:lang w:eastAsia="pl-PL"/>
        </w:rPr>
        <w:t xml:space="preserve"> </w:t>
      </w:r>
      <w:r w:rsidRPr="00977D8E">
        <w:rPr>
          <w:b/>
          <w:bCs/>
          <w:color w:val="000000"/>
          <w:sz w:val="24"/>
          <w:szCs w:val="24"/>
          <w:lang w:eastAsia="pl-PL"/>
        </w:rPr>
        <w:t>5 ustawy</w:t>
      </w:r>
      <w:r w:rsidR="00933CB3">
        <w:rPr>
          <w:b/>
          <w:bCs/>
          <w:color w:val="000000"/>
          <w:sz w:val="24"/>
          <w:szCs w:val="24"/>
          <w:lang w:eastAsia="pl-PL"/>
        </w:rPr>
        <w:t xml:space="preserve"> PZP</w:t>
      </w:r>
      <w:r w:rsidRPr="00977D8E">
        <w:rPr>
          <w:b/>
          <w:bCs/>
          <w:color w:val="000000"/>
          <w:sz w:val="24"/>
          <w:szCs w:val="24"/>
          <w:lang w:eastAsia="pl-PL"/>
        </w:rPr>
        <w:t xml:space="preserve">). </w:t>
      </w:r>
    </w:p>
    <w:p w:rsidR="00570C5A" w:rsidRDefault="00570C5A" w:rsidP="00933CB3">
      <w:pPr>
        <w:suppressAutoHyphens w:val="0"/>
        <w:autoSpaceDE w:val="0"/>
        <w:autoSpaceDN w:val="0"/>
        <w:adjustRightInd w:val="0"/>
        <w:rPr>
          <w:color w:val="000000"/>
          <w:sz w:val="24"/>
          <w:szCs w:val="24"/>
          <w:lang w:eastAsia="pl-PL"/>
        </w:rPr>
      </w:pPr>
      <w:r w:rsidRPr="00977D8E">
        <w:rPr>
          <w:color w:val="000000"/>
          <w:sz w:val="24"/>
          <w:szCs w:val="24"/>
          <w:lang w:eastAsia="pl-PL"/>
        </w:rPr>
        <w:lastRenderedPageBreak/>
        <w:t xml:space="preserve">Art. 26 ust. 3 i 4 ustawy </w:t>
      </w:r>
      <w:r>
        <w:rPr>
          <w:color w:val="000000"/>
          <w:sz w:val="24"/>
          <w:szCs w:val="24"/>
          <w:lang w:eastAsia="pl-PL"/>
        </w:rPr>
        <w:t xml:space="preserve">PZP </w:t>
      </w:r>
      <w:r w:rsidRPr="00977D8E">
        <w:rPr>
          <w:color w:val="000000"/>
          <w:sz w:val="24"/>
          <w:szCs w:val="24"/>
          <w:lang w:eastAsia="pl-PL"/>
        </w:rPr>
        <w:t>ma również zastosowanie w odniesieniu do listy podmiotów należącej do tej samej grupy kapitałowej lub do informacji o nienależeniu do niej.</w:t>
      </w:r>
    </w:p>
    <w:p w:rsidR="00570C5A" w:rsidRDefault="00570C5A" w:rsidP="00570C5A">
      <w:pPr>
        <w:suppressAutoHyphens w:val="0"/>
        <w:autoSpaceDE w:val="0"/>
        <w:autoSpaceDN w:val="0"/>
        <w:adjustRightInd w:val="0"/>
        <w:ind w:left="708"/>
        <w:rPr>
          <w:color w:val="000000"/>
          <w:sz w:val="24"/>
          <w:szCs w:val="24"/>
          <w:lang w:eastAsia="pl-PL"/>
        </w:rPr>
      </w:pPr>
    </w:p>
    <w:p w:rsidR="00570C5A" w:rsidRPr="00977D8E" w:rsidRDefault="00570C5A" w:rsidP="00933CB3">
      <w:pPr>
        <w:suppressAutoHyphens w:val="0"/>
        <w:autoSpaceDE w:val="0"/>
        <w:autoSpaceDN w:val="0"/>
        <w:adjustRightInd w:val="0"/>
        <w:rPr>
          <w:color w:val="000000"/>
          <w:sz w:val="24"/>
          <w:szCs w:val="24"/>
          <w:lang w:eastAsia="pl-PL"/>
        </w:rPr>
      </w:pPr>
    </w:p>
    <w:p w:rsidR="00570C5A" w:rsidRDefault="00570C5A" w:rsidP="00570C5A">
      <w:pPr>
        <w:numPr>
          <w:ilvl w:val="0"/>
          <w:numId w:val="5"/>
        </w:numPr>
        <w:suppressAutoHyphens w:val="0"/>
        <w:autoSpaceDE w:val="0"/>
        <w:autoSpaceDN w:val="0"/>
        <w:adjustRightInd w:val="0"/>
        <w:rPr>
          <w:b/>
          <w:bCs/>
          <w:color w:val="000000"/>
          <w:sz w:val="24"/>
          <w:szCs w:val="24"/>
          <w:lang w:eastAsia="pl-PL"/>
        </w:rPr>
      </w:pPr>
      <w:r w:rsidRPr="009B265B">
        <w:rPr>
          <w:b/>
          <w:bCs/>
          <w:color w:val="000000"/>
          <w:sz w:val="24"/>
          <w:szCs w:val="24"/>
          <w:lang w:eastAsia="pl-PL"/>
        </w:rPr>
        <w:t xml:space="preserve">Korzystanie przez wykonawcę ze zdolności innych podmiotów. </w:t>
      </w:r>
    </w:p>
    <w:p w:rsidR="00570C5A" w:rsidRPr="009B265B" w:rsidRDefault="00570C5A" w:rsidP="00570C5A">
      <w:pPr>
        <w:suppressAutoHyphens w:val="0"/>
        <w:autoSpaceDE w:val="0"/>
        <w:autoSpaceDN w:val="0"/>
        <w:adjustRightInd w:val="0"/>
        <w:ind w:left="360"/>
        <w:rPr>
          <w:b/>
          <w:bCs/>
          <w:color w:val="000000"/>
          <w:sz w:val="24"/>
          <w:szCs w:val="24"/>
          <w:lang w:eastAsia="pl-PL"/>
        </w:rPr>
      </w:pPr>
    </w:p>
    <w:p w:rsidR="00570C5A" w:rsidRPr="00EB07DA" w:rsidRDefault="00570C5A" w:rsidP="00570C5A">
      <w:pPr>
        <w:numPr>
          <w:ilvl w:val="0"/>
          <w:numId w:val="10"/>
        </w:numPr>
        <w:suppressAutoHyphens w:val="0"/>
        <w:autoSpaceDE w:val="0"/>
        <w:autoSpaceDN w:val="0"/>
        <w:adjustRightInd w:val="0"/>
        <w:ind w:left="1068"/>
        <w:rPr>
          <w:sz w:val="24"/>
          <w:szCs w:val="24"/>
          <w:lang w:eastAsia="pl-PL"/>
        </w:rPr>
      </w:pPr>
      <w:r w:rsidRPr="009B265B">
        <w:rPr>
          <w:color w:val="000000"/>
          <w:sz w:val="24"/>
          <w:szCs w:val="24"/>
          <w:lang w:eastAsia="pl-PL"/>
        </w:rPr>
        <w:t xml:space="preserve">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w:t>
      </w:r>
      <w:r w:rsidRPr="009B265B">
        <w:rPr>
          <w:sz w:val="24"/>
          <w:szCs w:val="24"/>
          <w:lang w:eastAsia="pl-PL"/>
        </w:rPr>
        <w:t>stosunków prawnych.</w:t>
      </w:r>
    </w:p>
    <w:p w:rsidR="00570C5A" w:rsidRPr="009B265B" w:rsidRDefault="00570C5A" w:rsidP="00570C5A">
      <w:pPr>
        <w:numPr>
          <w:ilvl w:val="0"/>
          <w:numId w:val="10"/>
        </w:numPr>
        <w:suppressAutoHyphens w:val="0"/>
        <w:autoSpaceDE w:val="0"/>
        <w:autoSpaceDN w:val="0"/>
        <w:adjustRightInd w:val="0"/>
        <w:ind w:left="1068"/>
        <w:rPr>
          <w:b/>
          <w:bCs/>
          <w:color w:val="000000"/>
          <w:sz w:val="24"/>
          <w:szCs w:val="24"/>
          <w:lang w:eastAsia="pl-PL"/>
        </w:rPr>
      </w:pPr>
      <w:r w:rsidRPr="009B265B">
        <w:rPr>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Zakres pisemny zobowiązania powinien zawierać co najm</w:t>
      </w:r>
      <w:r w:rsidR="00A756C4">
        <w:rPr>
          <w:sz w:val="24"/>
          <w:szCs w:val="24"/>
          <w:lang w:eastAsia="pl-PL"/>
        </w:rPr>
        <w:t>niej informacje, wynikające z §</w:t>
      </w:r>
      <w:r w:rsidRPr="009B265B">
        <w:rPr>
          <w:sz w:val="24"/>
          <w:szCs w:val="24"/>
          <w:lang w:eastAsia="pl-PL"/>
        </w:rPr>
        <w:t>9 rozporządzenia Ministra Rozwoju z dnia 26 lipca 2016 r. w sprawie rodzajów dokumentów, jakich może żądać Zamawiający od Wykonawcy w postępowaniu o udzi</w:t>
      </w:r>
      <w:r w:rsidR="00954E66">
        <w:rPr>
          <w:sz w:val="24"/>
          <w:szCs w:val="24"/>
          <w:lang w:eastAsia="pl-PL"/>
        </w:rPr>
        <w:t>elenie zamówienia (Dz. U. z 2020r., poz. 1282</w:t>
      </w:r>
      <w:r w:rsidRPr="009B265B">
        <w:rPr>
          <w:sz w:val="24"/>
          <w:szCs w:val="24"/>
          <w:lang w:eastAsia="pl-PL"/>
        </w:rPr>
        <w:t>) dalej jako „rozporządzenie”, które określają w szczególności:</w:t>
      </w:r>
    </w:p>
    <w:p w:rsidR="00570C5A" w:rsidRPr="009B265B" w:rsidRDefault="00570C5A" w:rsidP="00570C5A">
      <w:pPr>
        <w:suppressAutoHyphens w:val="0"/>
        <w:autoSpaceDE w:val="0"/>
        <w:autoSpaceDN w:val="0"/>
        <w:adjustRightInd w:val="0"/>
        <w:ind w:left="1764" w:hanging="282"/>
        <w:rPr>
          <w:sz w:val="24"/>
          <w:szCs w:val="24"/>
          <w:lang w:eastAsia="pl-PL"/>
        </w:rPr>
      </w:pPr>
      <w:r>
        <w:rPr>
          <w:sz w:val="24"/>
          <w:szCs w:val="24"/>
          <w:lang w:eastAsia="pl-PL"/>
        </w:rPr>
        <w:t>a)</w:t>
      </w:r>
      <w:r w:rsidRPr="009B265B">
        <w:rPr>
          <w:sz w:val="24"/>
          <w:szCs w:val="24"/>
          <w:lang w:eastAsia="pl-PL"/>
        </w:rPr>
        <w:t xml:space="preserve"> zakres dostępnych Wykonawcy zasobów innego podmiotu; </w:t>
      </w:r>
    </w:p>
    <w:p w:rsidR="00570C5A" w:rsidRPr="009B265B" w:rsidRDefault="00570C5A" w:rsidP="00570C5A">
      <w:pPr>
        <w:suppressAutoHyphens w:val="0"/>
        <w:autoSpaceDE w:val="0"/>
        <w:autoSpaceDN w:val="0"/>
        <w:adjustRightInd w:val="0"/>
        <w:ind w:left="1764" w:hanging="282"/>
        <w:rPr>
          <w:sz w:val="24"/>
          <w:szCs w:val="24"/>
          <w:lang w:eastAsia="pl-PL"/>
        </w:rPr>
      </w:pPr>
      <w:r>
        <w:rPr>
          <w:sz w:val="24"/>
          <w:szCs w:val="24"/>
          <w:lang w:eastAsia="pl-PL"/>
        </w:rPr>
        <w:t xml:space="preserve">b) </w:t>
      </w:r>
      <w:r w:rsidRPr="009B265B">
        <w:rPr>
          <w:sz w:val="24"/>
          <w:szCs w:val="24"/>
          <w:lang w:eastAsia="pl-PL"/>
        </w:rPr>
        <w:t>sposób wykorzystania zasobów innego podmiotu, przez Wykonawcę, przy wykonywaniu zamówienia publiczneg</w:t>
      </w:r>
      <w:r>
        <w:rPr>
          <w:sz w:val="24"/>
          <w:szCs w:val="24"/>
          <w:lang w:eastAsia="pl-PL"/>
        </w:rPr>
        <w:t>o;</w:t>
      </w:r>
    </w:p>
    <w:p w:rsidR="00570C5A" w:rsidRPr="009B265B" w:rsidRDefault="00570C5A" w:rsidP="00570C5A">
      <w:pPr>
        <w:suppressAutoHyphens w:val="0"/>
        <w:autoSpaceDE w:val="0"/>
        <w:autoSpaceDN w:val="0"/>
        <w:adjustRightInd w:val="0"/>
        <w:ind w:left="1764" w:hanging="282"/>
        <w:rPr>
          <w:sz w:val="24"/>
          <w:szCs w:val="24"/>
          <w:lang w:eastAsia="pl-PL"/>
        </w:rPr>
      </w:pPr>
      <w:r>
        <w:rPr>
          <w:sz w:val="24"/>
          <w:szCs w:val="24"/>
          <w:lang w:eastAsia="pl-PL"/>
        </w:rPr>
        <w:t xml:space="preserve">c) </w:t>
      </w:r>
      <w:r w:rsidRPr="009B265B">
        <w:rPr>
          <w:sz w:val="24"/>
          <w:szCs w:val="24"/>
          <w:lang w:eastAsia="pl-PL"/>
        </w:rPr>
        <w:t>zakres i okres udziału innego podmiotu przy wyko</w:t>
      </w:r>
      <w:r>
        <w:rPr>
          <w:sz w:val="24"/>
          <w:szCs w:val="24"/>
          <w:lang w:eastAsia="pl-PL"/>
        </w:rPr>
        <w:t>nywaniu zamówienia publicznego.</w:t>
      </w:r>
    </w:p>
    <w:p w:rsidR="00570C5A" w:rsidRPr="009B265B" w:rsidRDefault="00570C5A" w:rsidP="00570C5A">
      <w:pPr>
        <w:numPr>
          <w:ilvl w:val="0"/>
          <w:numId w:val="10"/>
        </w:numPr>
        <w:suppressAutoHyphens w:val="0"/>
        <w:autoSpaceDE w:val="0"/>
        <w:autoSpaceDN w:val="0"/>
        <w:adjustRightInd w:val="0"/>
        <w:ind w:left="1068"/>
        <w:rPr>
          <w:sz w:val="24"/>
          <w:szCs w:val="24"/>
          <w:lang w:eastAsia="pl-PL"/>
        </w:rPr>
      </w:pPr>
      <w:r w:rsidRPr="009B265B">
        <w:rPr>
          <w:sz w:val="24"/>
          <w:szCs w:val="24"/>
          <w:lang w:eastAsia="pl-PL"/>
        </w:rPr>
        <w:t>Zamawiający oceni, czy udostępniane Wykonawcy przez inne podmioty zdolności, pozwalają na wykazanie przez Wykonawcę spełniania warunków udziału w postępowaniu oraz zbada, czy nie zachodzą wobec tego podmiotu podstawy wykluczenia, o których mowa w art. 24 ust. 1 pkt. 1</w:t>
      </w:r>
      <w:r>
        <w:rPr>
          <w:sz w:val="24"/>
          <w:szCs w:val="24"/>
          <w:lang w:eastAsia="pl-PL"/>
        </w:rPr>
        <w:t>3-22 i ust. 5 pkt. 1 ustawy PZP.</w:t>
      </w:r>
    </w:p>
    <w:p w:rsidR="00570C5A" w:rsidRPr="009B265B" w:rsidRDefault="00570C5A" w:rsidP="00570C5A">
      <w:pPr>
        <w:numPr>
          <w:ilvl w:val="0"/>
          <w:numId w:val="10"/>
        </w:numPr>
        <w:suppressAutoHyphens w:val="0"/>
        <w:autoSpaceDE w:val="0"/>
        <w:autoSpaceDN w:val="0"/>
        <w:adjustRightInd w:val="0"/>
        <w:ind w:left="1068"/>
        <w:rPr>
          <w:sz w:val="24"/>
          <w:szCs w:val="24"/>
          <w:lang w:eastAsia="pl-PL"/>
        </w:rPr>
      </w:pPr>
      <w:r w:rsidRPr="009B265B">
        <w:rPr>
          <w:sz w:val="24"/>
          <w:szCs w:val="24"/>
          <w:lang w:eastAsia="pl-PL"/>
        </w:rPr>
        <w:t>Wykonawca, który powołuje się na zasoby innych podmiotów, w celu wykazania braku istnienia wobec nich podstaw wykluczenia oraz spełniania, w zakresie, w jakim powołuje się na ich zasoby, warunku udziału w postępowaniu zamieszcza informacje o tych podmiotach w oświadczeniu (</w:t>
      </w:r>
      <w:r w:rsidRPr="0042378B">
        <w:rPr>
          <w:b/>
          <w:sz w:val="24"/>
          <w:szCs w:val="24"/>
          <w:lang w:eastAsia="pl-PL"/>
        </w:rPr>
        <w:t>Załącznik nr 2</w:t>
      </w:r>
      <w:r>
        <w:rPr>
          <w:b/>
          <w:sz w:val="24"/>
          <w:szCs w:val="24"/>
          <w:lang w:eastAsia="pl-PL"/>
        </w:rPr>
        <w:t xml:space="preserve"> </w:t>
      </w:r>
      <w:r w:rsidRPr="00825C69">
        <w:rPr>
          <w:sz w:val="24"/>
          <w:szCs w:val="24"/>
          <w:lang w:eastAsia="pl-PL"/>
        </w:rPr>
        <w:t>do</w:t>
      </w:r>
      <w:r w:rsidRPr="009B265B">
        <w:rPr>
          <w:sz w:val="24"/>
          <w:szCs w:val="24"/>
          <w:lang w:eastAsia="pl-PL"/>
        </w:rPr>
        <w:t xml:space="preserve"> SIWZ). </w:t>
      </w:r>
    </w:p>
    <w:p w:rsidR="00570C5A" w:rsidRDefault="00570C5A" w:rsidP="00570C5A">
      <w:pPr>
        <w:suppressAutoHyphens w:val="0"/>
        <w:autoSpaceDE w:val="0"/>
        <w:autoSpaceDN w:val="0"/>
        <w:adjustRightInd w:val="0"/>
        <w:ind w:left="1056"/>
        <w:rPr>
          <w:b/>
          <w:bCs/>
          <w:sz w:val="24"/>
          <w:szCs w:val="24"/>
          <w:lang w:eastAsia="pl-PL"/>
        </w:rPr>
      </w:pPr>
    </w:p>
    <w:p w:rsidR="00570C5A" w:rsidRPr="00825C69" w:rsidRDefault="00570C5A" w:rsidP="00570C5A">
      <w:pPr>
        <w:suppressAutoHyphens w:val="0"/>
        <w:autoSpaceDE w:val="0"/>
        <w:autoSpaceDN w:val="0"/>
        <w:adjustRightInd w:val="0"/>
        <w:ind w:left="360"/>
        <w:rPr>
          <w:b/>
          <w:sz w:val="24"/>
          <w:szCs w:val="24"/>
          <w:lang w:eastAsia="pl-PL"/>
        </w:rPr>
      </w:pPr>
      <w:r w:rsidRPr="00825C69">
        <w:rPr>
          <w:b/>
          <w:bCs/>
          <w:sz w:val="24"/>
          <w:szCs w:val="24"/>
          <w:lang w:eastAsia="pl-PL"/>
        </w:rPr>
        <w:t xml:space="preserve">Zamawiający wezwie wykonawcę, którego oferta została najwyżej oceniona, do złożenia w wyznaczonym terminie, nie krótszym niż 5 dni dokumentu dotyczącego podmiotu trzeciego, aktualnego na dzień złożenia tj.: </w:t>
      </w:r>
      <w:r w:rsidRPr="00825C69">
        <w:rPr>
          <w:b/>
          <w:sz w:val="24"/>
          <w:szCs w:val="24"/>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PZP. </w:t>
      </w:r>
    </w:p>
    <w:p w:rsidR="00570C5A" w:rsidRPr="009B265B" w:rsidRDefault="00570C5A" w:rsidP="00570C5A">
      <w:pPr>
        <w:suppressAutoHyphens w:val="0"/>
        <w:autoSpaceDE w:val="0"/>
        <w:autoSpaceDN w:val="0"/>
        <w:adjustRightInd w:val="0"/>
        <w:rPr>
          <w:sz w:val="24"/>
          <w:szCs w:val="24"/>
          <w:lang w:eastAsia="pl-PL"/>
        </w:rPr>
      </w:pPr>
    </w:p>
    <w:p w:rsidR="00570C5A" w:rsidRPr="00A756C4" w:rsidRDefault="00570C5A" w:rsidP="00A756C4">
      <w:pPr>
        <w:numPr>
          <w:ilvl w:val="0"/>
          <w:numId w:val="5"/>
        </w:numPr>
        <w:suppressAutoHyphens w:val="0"/>
        <w:autoSpaceDE w:val="0"/>
        <w:autoSpaceDN w:val="0"/>
        <w:adjustRightInd w:val="0"/>
        <w:rPr>
          <w:sz w:val="24"/>
          <w:szCs w:val="24"/>
          <w:lang w:eastAsia="pl-PL"/>
        </w:rPr>
      </w:pPr>
      <w:r w:rsidRPr="009B265B">
        <w:rPr>
          <w:b/>
          <w:bCs/>
          <w:sz w:val="24"/>
          <w:szCs w:val="24"/>
          <w:lang w:eastAsia="pl-PL"/>
        </w:rPr>
        <w:t xml:space="preserve">Wykonawcy, którzy wspólnie ubiegają się o udzielenie zamówienia </w:t>
      </w:r>
      <w:r w:rsidRPr="009B265B">
        <w:rPr>
          <w:sz w:val="24"/>
          <w:szCs w:val="24"/>
          <w:lang w:eastAsia="pl-PL"/>
        </w:rPr>
        <w:t xml:space="preserve">(np. konsorcjum) </w:t>
      </w:r>
      <w:r w:rsidRPr="00A756C4">
        <w:rPr>
          <w:sz w:val="24"/>
          <w:szCs w:val="24"/>
          <w:lang w:eastAsia="pl-PL"/>
        </w:rPr>
        <w:t xml:space="preserve">ustanawiają pełnomocnika (lidera) do reprezentowania ich w postępowaniu o udzielenie zamówienia publicznego albo reprezentowania w postępowaniu i zawarcia umowy w sprawie zamówienia publicznego. Przepisy ustawy dotyczące Wykonawcy stosuje się odpowiednio do Wykonawców wspólnie ubiegających się o udzielenie zamówienia. Pełnomocnictwo do reprezentowania należy dołączyć do oferty. Wszelką korespondencję w postępowaniu Zamawiający kieruje do pełnomocnika. Oferta wspólna musi być sporządzona zgodnie z SIWZ. </w:t>
      </w:r>
    </w:p>
    <w:p w:rsidR="00570C5A" w:rsidRDefault="00570C5A" w:rsidP="00570C5A">
      <w:pPr>
        <w:suppressAutoHyphens w:val="0"/>
        <w:autoSpaceDE w:val="0"/>
        <w:autoSpaceDN w:val="0"/>
        <w:adjustRightInd w:val="0"/>
        <w:ind w:left="360"/>
        <w:rPr>
          <w:sz w:val="24"/>
          <w:szCs w:val="24"/>
          <w:lang w:eastAsia="pl-PL"/>
        </w:rPr>
      </w:pPr>
    </w:p>
    <w:p w:rsidR="00570C5A" w:rsidRPr="009B265B" w:rsidRDefault="00570C5A" w:rsidP="00570C5A">
      <w:pPr>
        <w:suppressAutoHyphens w:val="0"/>
        <w:autoSpaceDE w:val="0"/>
        <w:autoSpaceDN w:val="0"/>
        <w:adjustRightInd w:val="0"/>
        <w:ind w:left="360"/>
        <w:rPr>
          <w:sz w:val="24"/>
          <w:szCs w:val="24"/>
          <w:lang w:eastAsia="pl-PL"/>
        </w:rPr>
      </w:pPr>
      <w:r w:rsidRPr="009B265B">
        <w:rPr>
          <w:sz w:val="24"/>
          <w:szCs w:val="24"/>
          <w:lang w:eastAsia="pl-PL"/>
        </w:rPr>
        <w:lastRenderedPageBreak/>
        <w:t>W przypadku wspólnego ubiegania się o zamówienie przez Wykonawców, oświadczenie (</w:t>
      </w:r>
      <w:r w:rsidRPr="006F351C">
        <w:rPr>
          <w:b/>
          <w:sz w:val="24"/>
          <w:szCs w:val="24"/>
          <w:lang w:eastAsia="pl-PL"/>
        </w:rPr>
        <w:t>Załącznik nr 2</w:t>
      </w:r>
      <w:r w:rsidRPr="009B265B">
        <w:rPr>
          <w:sz w:val="24"/>
          <w:szCs w:val="24"/>
          <w:lang w:eastAsia="pl-PL"/>
        </w:rPr>
        <w:t xml:space="preserve"> </w:t>
      </w:r>
      <w:r>
        <w:rPr>
          <w:sz w:val="24"/>
          <w:szCs w:val="24"/>
          <w:lang w:eastAsia="pl-PL"/>
        </w:rPr>
        <w:t>do SIWZ)</w:t>
      </w:r>
      <w:r w:rsidRPr="009B265B">
        <w:rPr>
          <w:sz w:val="24"/>
          <w:szCs w:val="24"/>
          <w:lang w:eastAsia="pl-PL"/>
        </w:rPr>
        <w:t xml:space="preserve">, a także dokument, o którym mowa w </w:t>
      </w:r>
      <w:r w:rsidRPr="00165CE4">
        <w:rPr>
          <w:sz w:val="24"/>
          <w:szCs w:val="24"/>
          <w:lang w:eastAsia="pl-PL"/>
        </w:rPr>
        <w:t>rozdziale III ust. 1 pkt. 2-3</w:t>
      </w:r>
      <w:r w:rsidRPr="009B265B">
        <w:rPr>
          <w:sz w:val="24"/>
          <w:szCs w:val="24"/>
          <w:lang w:eastAsia="pl-PL"/>
        </w:rPr>
        <w:t xml:space="preserve"> składa każdy z Wykonawców wspólnie ubiegających się o zamówienie. </w:t>
      </w:r>
    </w:p>
    <w:p w:rsidR="00570C5A" w:rsidRDefault="00570C5A" w:rsidP="00570C5A">
      <w:pPr>
        <w:suppressAutoHyphens w:val="0"/>
        <w:autoSpaceDE w:val="0"/>
        <w:autoSpaceDN w:val="0"/>
        <w:adjustRightInd w:val="0"/>
        <w:rPr>
          <w:b/>
          <w:bCs/>
          <w:sz w:val="24"/>
          <w:szCs w:val="24"/>
          <w:lang w:eastAsia="pl-PL"/>
        </w:rPr>
      </w:pPr>
    </w:p>
    <w:p w:rsidR="00570C5A" w:rsidRPr="009B265B" w:rsidRDefault="00570C5A" w:rsidP="00570C5A">
      <w:pPr>
        <w:suppressAutoHyphens w:val="0"/>
        <w:autoSpaceDE w:val="0"/>
        <w:autoSpaceDN w:val="0"/>
        <w:adjustRightInd w:val="0"/>
        <w:rPr>
          <w:sz w:val="24"/>
          <w:szCs w:val="24"/>
          <w:lang w:eastAsia="pl-PL"/>
        </w:rPr>
      </w:pPr>
      <w:r w:rsidRPr="009B265B">
        <w:rPr>
          <w:b/>
          <w:bCs/>
          <w:sz w:val="24"/>
          <w:szCs w:val="24"/>
          <w:lang w:eastAsia="pl-PL"/>
        </w:rPr>
        <w:t xml:space="preserve">5. Wykonawcy zagraniczni. </w:t>
      </w:r>
    </w:p>
    <w:p w:rsidR="00570C5A" w:rsidRPr="00EB07DA" w:rsidRDefault="00570C5A" w:rsidP="00570C5A">
      <w:pPr>
        <w:numPr>
          <w:ilvl w:val="0"/>
          <w:numId w:val="11"/>
        </w:numPr>
        <w:suppressAutoHyphens w:val="0"/>
        <w:autoSpaceDE w:val="0"/>
        <w:autoSpaceDN w:val="0"/>
        <w:adjustRightInd w:val="0"/>
        <w:rPr>
          <w:sz w:val="24"/>
          <w:szCs w:val="24"/>
          <w:lang w:eastAsia="pl-PL"/>
        </w:rPr>
      </w:pPr>
      <w:r w:rsidRPr="009B265B">
        <w:rPr>
          <w:sz w:val="24"/>
          <w:szCs w:val="24"/>
          <w:lang w:eastAsia="pl-PL"/>
        </w:rPr>
        <w:t>jeżeli wykonawca ma siedzibę lub miejsce zamieszkania poza terytorium Rzeczypospolitej Polskiej, zamiast</w:t>
      </w:r>
      <w:r>
        <w:rPr>
          <w:sz w:val="24"/>
          <w:szCs w:val="24"/>
          <w:lang w:eastAsia="pl-PL"/>
        </w:rPr>
        <w:t xml:space="preserve"> dokumentu, o których mowa w ust. 2 pkt. 2</w:t>
      </w:r>
      <w:r w:rsidRPr="009B265B">
        <w:rPr>
          <w:sz w:val="24"/>
          <w:szCs w:val="24"/>
          <w:lang w:eastAsia="pl-PL"/>
        </w:rPr>
        <w:t xml:space="preserve"> składa na wezwanie dokument lub dokumenty wystawione w kraju, w którym wykonawca ma siedzibę lub miejsce zamieszkania, potwierdzające odpowiednio, że nie otwarto jego likwidacji ani nie ogłoszono upadłości, wystawiony nie wcześniej niż 6 miesięcy przed upływem terminu składania </w:t>
      </w:r>
      <w:r w:rsidR="00A756C4">
        <w:rPr>
          <w:sz w:val="24"/>
          <w:szCs w:val="24"/>
          <w:lang w:eastAsia="pl-PL"/>
        </w:rPr>
        <w:t>ofert;</w:t>
      </w:r>
    </w:p>
    <w:p w:rsidR="00570C5A" w:rsidRPr="00EB07DA" w:rsidRDefault="00570C5A" w:rsidP="00810901">
      <w:pPr>
        <w:numPr>
          <w:ilvl w:val="0"/>
          <w:numId w:val="11"/>
        </w:numPr>
        <w:suppressAutoHyphens w:val="0"/>
        <w:autoSpaceDE w:val="0"/>
        <w:autoSpaceDN w:val="0"/>
        <w:adjustRightInd w:val="0"/>
        <w:rPr>
          <w:sz w:val="24"/>
          <w:szCs w:val="24"/>
          <w:lang w:eastAsia="pl-PL"/>
        </w:rPr>
      </w:pPr>
      <w:r w:rsidRPr="009B265B">
        <w:rPr>
          <w:sz w:val="24"/>
          <w:szCs w:val="24"/>
          <w:lang w:eastAsia="pl-PL"/>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o którym mowa wystawiony powinien być nie wcześniej niż 6 miesięcy przed u</w:t>
      </w:r>
      <w:r w:rsidR="00A756C4">
        <w:rPr>
          <w:sz w:val="24"/>
          <w:szCs w:val="24"/>
          <w:lang w:eastAsia="pl-PL"/>
        </w:rPr>
        <w:t>pływem terminu składania ofert;</w:t>
      </w:r>
    </w:p>
    <w:p w:rsidR="00570C5A" w:rsidRDefault="00570C5A" w:rsidP="00810901">
      <w:pPr>
        <w:numPr>
          <w:ilvl w:val="0"/>
          <w:numId w:val="11"/>
        </w:numPr>
        <w:suppressAutoHyphens w:val="0"/>
        <w:autoSpaceDE w:val="0"/>
        <w:autoSpaceDN w:val="0"/>
        <w:adjustRightInd w:val="0"/>
        <w:rPr>
          <w:sz w:val="24"/>
          <w:szCs w:val="24"/>
          <w:lang w:eastAsia="pl-PL"/>
        </w:rPr>
      </w:pPr>
      <w:r w:rsidRPr="009B265B">
        <w:rPr>
          <w:sz w:val="24"/>
          <w:szCs w:val="24"/>
          <w:lang w:eastAsia="pl-PL"/>
        </w:rPr>
        <w:t>w przypadku wątpliwości co do treści dokumentu złożonego przez wybranego wykonawcę, zamawiający może zwrócić się do właściwych organów odpowiednio kraju, w którym wykonawca ma siedzibę lub miejsce zamieszkania lub miejsce zamieszkania ma osoba, której dokument dotyczy, o udzielenie niezbędnych informacj</w:t>
      </w:r>
      <w:r>
        <w:rPr>
          <w:sz w:val="24"/>
          <w:szCs w:val="24"/>
          <w:lang w:eastAsia="pl-PL"/>
        </w:rPr>
        <w:t xml:space="preserve">i dotyczących tego dokumentu. </w:t>
      </w:r>
    </w:p>
    <w:p w:rsidR="00570C5A" w:rsidRPr="009B265B" w:rsidRDefault="00570C5A" w:rsidP="00570C5A">
      <w:pPr>
        <w:suppressAutoHyphens w:val="0"/>
        <w:autoSpaceDE w:val="0"/>
        <w:autoSpaceDN w:val="0"/>
        <w:adjustRightInd w:val="0"/>
        <w:rPr>
          <w:sz w:val="24"/>
          <w:szCs w:val="24"/>
          <w:lang w:eastAsia="pl-PL"/>
        </w:rPr>
      </w:pPr>
    </w:p>
    <w:p w:rsidR="00570C5A" w:rsidRPr="009B265B" w:rsidRDefault="00570C5A" w:rsidP="00810901">
      <w:pPr>
        <w:numPr>
          <w:ilvl w:val="0"/>
          <w:numId w:val="12"/>
        </w:numPr>
        <w:rPr>
          <w:sz w:val="24"/>
          <w:szCs w:val="24"/>
          <w:lang w:eastAsia="pl-PL"/>
        </w:rPr>
      </w:pPr>
      <w:r w:rsidRPr="009B265B">
        <w:rPr>
          <w:sz w:val="24"/>
          <w:szCs w:val="24"/>
          <w:lang w:eastAsia="pl-PL"/>
        </w:rPr>
        <w:t>Zamawiający żąda wskazania przez wykonawcę części zamówienia, których wykonanie zamierza powierzyć podwykonawcom, i podania przez wykonawcę firm podwykonawców. W celu wykazania braku istnienia wobec podwykonawców podstaw do wykluczenia z udziału w postępowaniu Wykonawca zamieszcza informacje o podwykonawcach w</w:t>
      </w:r>
      <w:r>
        <w:rPr>
          <w:sz w:val="24"/>
          <w:szCs w:val="24"/>
          <w:lang w:eastAsia="pl-PL"/>
        </w:rPr>
        <w:t xml:space="preserve"> oświadczeniu, o którym mowa w ust. 1 pkt. 1 i ust. 2 pkt.1</w:t>
      </w:r>
      <w:r w:rsidRPr="009B265B">
        <w:rPr>
          <w:sz w:val="24"/>
          <w:szCs w:val="24"/>
          <w:lang w:eastAsia="pl-PL"/>
        </w:rPr>
        <w:t xml:space="preserve"> niniejszego rozdziału.</w:t>
      </w:r>
    </w:p>
    <w:p w:rsidR="00570C5A" w:rsidRPr="009B265B" w:rsidRDefault="00570C5A" w:rsidP="00570C5A">
      <w:pPr>
        <w:spacing w:line="276" w:lineRule="auto"/>
        <w:rPr>
          <w:strike/>
          <w:sz w:val="24"/>
          <w:szCs w:val="24"/>
        </w:rPr>
      </w:pPr>
    </w:p>
    <w:p w:rsidR="00570C5A" w:rsidRPr="009B265B" w:rsidRDefault="00570C5A" w:rsidP="00570C5A">
      <w:pPr>
        <w:numPr>
          <w:ilvl w:val="0"/>
          <w:numId w:val="12"/>
        </w:numPr>
        <w:spacing w:line="276" w:lineRule="auto"/>
        <w:rPr>
          <w:b/>
          <w:bCs/>
          <w:sz w:val="24"/>
          <w:szCs w:val="24"/>
        </w:rPr>
      </w:pPr>
      <w:r w:rsidRPr="009B265B">
        <w:rPr>
          <w:b/>
          <w:bCs/>
          <w:sz w:val="24"/>
          <w:szCs w:val="24"/>
        </w:rPr>
        <w:t>Inne dokumenty:</w:t>
      </w:r>
    </w:p>
    <w:p w:rsidR="00570C5A" w:rsidRPr="009B265B" w:rsidRDefault="00570C5A" w:rsidP="00570C5A">
      <w:pPr>
        <w:spacing w:line="276" w:lineRule="auto"/>
        <w:ind w:left="141" w:hanging="141"/>
        <w:rPr>
          <w:b/>
          <w:bCs/>
          <w:sz w:val="24"/>
          <w:szCs w:val="24"/>
        </w:rPr>
      </w:pPr>
    </w:p>
    <w:p w:rsidR="00570C5A" w:rsidRDefault="00570C5A" w:rsidP="00570C5A">
      <w:pPr>
        <w:suppressAutoHyphens w:val="0"/>
        <w:autoSpaceDE w:val="0"/>
        <w:autoSpaceDN w:val="0"/>
        <w:adjustRightInd w:val="0"/>
        <w:ind w:left="360"/>
        <w:jc w:val="left"/>
        <w:rPr>
          <w:b/>
          <w:bCs/>
          <w:color w:val="000000"/>
          <w:sz w:val="24"/>
          <w:szCs w:val="24"/>
          <w:lang w:eastAsia="pl-PL"/>
        </w:rPr>
      </w:pPr>
      <w:r w:rsidRPr="009B265B">
        <w:rPr>
          <w:b/>
          <w:bCs/>
          <w:color w:val="000000"/>
          <w:sz w:val="24"/>
          <w:szCs w:val="24"/>
          <w:lang w:eastAsia="pl-PL"/>
        </w:rPr>
        <w:t xml:space="preserve"> Ponadto do oferty należy dołączyć następujące dokumenty: </w:t>
      </w:r>
    </w:p>
    <w:p w:rsidR="00A756C4" w:rsidRPr="009B265B" w:rsidRDefault="00A756C4" w:rsidP="00570C5A">
      <w:pPr>
        <w:suppressAutoHyphens w:val="0"/>
        <w:autoSpaceDE w:val="0"/>
        <w:autoSpaceDN w:val="0"/>
        <w:adjustRightInd w:val="0"/>
        <w:ind w:left="360"/>
        <w:jc w:val="left"/>
        <w:rPr>
          <w:color w:val="000000"/>
          <w:sz w:val="24"/>
          <w:szCs w:val="24"/>
          <w:lang w:eastAsia="pl-PL"/>
        </w:rPr>
      </w:pPr>
    </w:p>
    <w:p w:rsidR="00570C5A" w:rsidRPr="009B265B" w:rsidRDefault="00570C5A" w:rsidP="00570C5A">
      <w:pPr>
        <w:numPr>
          <w:ilvl w:val="0"/>
          <w:numId w:val="38"/>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formularz ofertowy zgodnie z </w:t>
      </w:r>
      <w:r w:rsidRPr="006F351C">
        <w:rPr>
          <w:b/>
          <w:color w:val="000000"/>
          <w:sz w:val="24"/>
          <w:szCs w:val="24"/>
          <w:lang w:eastAsia="pl-PL"/>
        </w:rPr>
        <w:t>załącznikiem nr 1</w:t>
      </w:r>
      <w:r>
        <w:rPr>
          <w:color w:val="000000"/>
          <w:sz w:val="24"/>
          <w:szCs w:val="24"/>
          <w:lang w:eastAsia="pl-PL"/>
        </w:rPr>
        <w:t>;</w:t>
      </w:r>
    </w:p>
    <w:p w:rsidR="00570C5A" w:rsidRPr="009B265B" w:rsidRDefault="00570C5A" w:rsidP="00570C5A">
      <w:pPr>
        <w:numPr>
          <w:ilvl w:val="0"/>
          <w:numId w:val="38"/>
        </w:numPr>
        <w:suppressAutoHyphens w:val="0"/>
        <w:autoSpaceDE w:val="0"/>
        <w:autoSpaceDN w:val="0"/>
        <w:adjustRightInd w:val="0"/>
        <w:rPr>
          <w:color w:val="000000"/>
          <w:sz w:val="24"/>
          <w:szCs w:val="24"/>
          <w:lang w:eastAsia="pl-PL"/>
        </w:rPr>
      </w:pPr>
      <w:r w:rsidRPr="009B265B">
        <w:rPr>
          <w:color w:val="000000"/>
          <w:sz w:val="24"/>
          <w:szCs w:val="24"/>
          <w:lang w:eastAsia="pl-PL"/>
        </w:rPr>
        <w:t>w przypadku działania przez pełnomocnika, do oferty należy dołączyć pełnomocnictwo</w:t>
      </w:r>
      <w:r w:rsidRPr="009B265B">
        <w:rPr>
          <w:b/>
          <w:bCs/>
          <w:color w:val="000000"/>
          <w:sz w:val="24"/>
          <w:szCs w:val="24"/>
          <w:lang w:eastAsia="pl-PL"/>
        </w:rPr>
        <w:t xml:space="preserve">. </w:t>
      </w:r>
      <w:r w:rsidRPr="009B265B">
        <w:rPr>
          <w:color w:val="000000"/>
          <w:sz w:val="24"/>
          <w:szCs w:val="24"/>
          <w:lang w:eastAsia="pl-PL"/>
        </w:rPr>
        <w:t xml:space="preserve">Pełnomocnictwo musi być złożone w formie oryginału lub </w:t>
      </w:r>
      <w:r>
        <w:rPr>
          <w:color w:val="000000"/>
          <w:sz w:val="24"/>
          <w:szCs w:val="24"/>
          <w:lang w:eastAsia="pl-PL"/>
        </w:rPr>
        <w:t>potwierdzonej notarialnie kopii;</w:t>
      </w:r>
      <w:r w:rsidRPr="009B265B">
        <w:rPr>
          <w:color w:val="000000"/>
          <w:sz w:val="24"/>
          <w:szCs w:val="24"/>
          <w:lang w:eastAsia="pl-PL"/>
        </w:rPr>
        <w:t xml:space="preserve"> </w:t>
      </w:r>
    </w:p>
    <w:p w:rsidR="00570C5A" w:rsidRPr="009B265B" w:rsidRDefault="00570C5A" w:rsidP="00570C5A">
      <w:pPr>
        <w:numPr>
          <w:ilvl w:val="0"/>
          <w:numId w:val="38"/>
        </w:numPr>
        <w:suppressAutoHyphens w:val="0"/>
        <w:autoSpaceDE w:val="0"/>
        <w:autoSpaceDN w:val="0"/>
        <w:adjustRightInd w:val="0"/>
        <w:rPr>
          <w:color w:val="000000"/>
          <w:sz w:val="24"/>
          <w:szCs w:val="24"/>
          <w:lang w:eastAsia="pl-PL"/>
        </w:rPr>
      </w:pPr>
      <w:r w:rsidRPr="009B265B">
        <w:rPr>
          <w:color w:val="000000"/>
          <w:sz w:val="24"/>
          <w:szCs w:val="24"/>
          <w:lang w:eastAsia="pl-PL"/>
        </w:rPr>
        <w:t>dokument potwierdzający wniesienie wadium (wadium wniesione w innej formie niż w pieniądzu należ</w:t>
      </w:r>
      <w:r w:rsidR="00A756C4">
        <w:rPr>
          <w:color w:val="000000"/>
          <w:sz w:val="24"/>
          <w:szCs w:val="24"/>
          <w:lang w:eastAsia="pl-PL"/>
        </w:rPr>
        <w:t>y złożyć do oferty w oryginale).</w:t>
      </w:r>
    </w:p>
    <w:p w:rsidR="00570C5A" w:rsidRDefault="00570C5A" w:rsidP="00570C5A">
      <w:pPr>
        <w:spacing w:line="276" w:lineRule="auto"/>
        <w:ind w:left="1068"/>
        <w:rPr>
          <w:b/>
          <w:bCs/>
          <w:color w:val="000000"/>
          <w:sz w:val="24"/>
          <w:szCs w:val="24"/>
          <w:lang w:eastAsia="pl-PL"/>
        </w:rPr>
      </w:pPr>
    </w:p>
    <w:p w:rsidR="00570C5A" w:rsidRPr="009B265B" w:rsidRDefault="00570C5A" w:rsidP="00570C5A">
      <w:pPr>
        <w:spacing w:line="276" w:lineRule="auto"/>
        <w:rPr>
          <w:b/>
          <w:bCs/>
          <w:sz w:val="24"/>
          <w:szCs w:val="24"/>
        </w:rPr>
      </w:pPr>
      <w:r>
        <w:rPr>
          <w:b/>
          <w:bCs/>
          <w:color w:val="000000"/>
          <w:sz w:val="24"/>
          <w:szCs w:val="24"/>
          <w:lang w:eastAsia="pl-PL"/>
        </w:rPr>
        <w:t>W</w:t>
      </w:r>
      <w:r w:rsidRPr="009B265B">
        <w:rPr>
          <w:b/>
          <w:bCs/>
          <w:color w:val="000000"/>
          <w:sz w:val="24"/>
          <w:szCs w:val="24"/>
          <w:lang w:eastAsia="pl-PL"/>
        </w:rPr>
        <w:t>ykonawca, którego oferta została najwyżej oceniona na wezwanie zamawiającego, w wyznaczonym terminie, nie krótszym niż 5 dni, wraz z dokumentami aktualnymi na dzień złożenia oświadczeń lub dokumentów złoży poglądowo uproszczony kosztorys ofertowy</w:t>
      </w:r>
      <w:r w:rsidR="00B82309">
        <w:rPr>
          <w:b/>
          <w:bCs/>
          <w:color w:val="000000"/>
          <w:sz w:val="24"/>
          <w:szCs w:val="24"/>
          <w:lang w:eastAsia="pl-PL"/>
        </w:rPr>
        <w:t>.</w:t>
      </w:r>
    </w:p>
    <w:p w:rsidR="00570C5A" w:rsidRPr="009B265B" w:rsidRDefault="00570C5A" w:rsidP="00570C5A">
      <w:pPr>
        <w:spacing w:line="276" w:lineRule="auto"/>
        <w:jc w:val="center"/>
        <w:rPr>
          <w:b/>
          <w:sz w:val="24"/>
          <w:szCs w:val="24"/>
        </w:rPr>
      </w:pPr>
    </w:p>
    <w:p w:rsidR="00570C5A" w:rsidRDefault="00570C5A" w:rsidP="00570C5A">
      <w:pPr>
        <w:spacing w:line="276" w:lineRule="auto"/>
        <w:jc w:val="center"/>
        <w:rPr>
          <w:b/>
          <w:sz w:val="24"/>
          <w:szCs w:val="24"/>
        </w:rPr>
      </w:pPr>
    </w:p>
    <w:p w:rsidR="00570C5A" w:rsidRDefault="00570C5A" w:rsidP="00570C5A">
      <w:pPr>
        <w:spacing w:line="276" w:lineRule="auto"/>
        <w:jc w:val="center"/>
        <w:rPr>
          <w:b/>
          <w:sz w:val="24"/>
          <w:szCs w:val="24"/>
        </w:rPr>
      </w:pPr>
    </w:p>
    <w:p w:rsidR="00570C5A" w:rsidRDefault="00570C5A" w:rsidP="00570C5A">
      <w:pPr>
        <w:spacing w:line="276" w:lineRule="auto"/>
        <w:jc w:val="center"/>
        <w:rPr>
          <w:b/>
          <w:sz w:val="24"/>
          <w:szCs w:val="24"/>
        </w:rPr>
      </w:pPr>
    </w:p>
    <w:p w:rsidR="00570C5A" w:rsidRDefault="00570C5A" w:rsidP="00570C5A">
      <w:pPr>
        <w:spacing w:line="276" w:lineRule="auto"/>
        <w:jc w:val="center"/>
        <w:rPr>
          <w:b/>
          <w:sz w:val="24"/>
          <w:szCs w:val="24"/>
        </w:rPr>
      </w:pPr>
    </w:p>
    <w:p w:rsidR="00570C5A" w:rsidRPr="009B265B" w:rsidRDefault="00570C5A" w:rsidP="00570C5A">
      <w:pPr>
        <w:spacing w:line="276" w:lineRule="auto"/>
        <w:jc w:val="center"/>
        <w:rPr>
          <w:b/>
          <w:sz w:val="24"/>
          <w:szCs w:val="24"/>
        </w:rPr>
      </w:pPr>
      <w:r w:rsidRPr="009B265B">
        <w:rPr>
          <w:b/>
          <w:sz w:val="24"/>
          <w:szCs w:val="24"/>
        </w:rPr>
        <w:t>ROZDZIAŁ IV</w:t>
      </w:r>
    </w:p>
    <w:p w:rsidR="00570C5A" w:rsidRDefault="00570C5A" w:rsidP="00570C5A">
      <w:pPr>
        <w:spacing w:line="276" w:lineRule="auto"/>
        <w:jc w:val="center"/>
        <w:rPr>
          <w:b/>
          <w:sz w:val="24"/>
          <w:szCs w:val="24"/>
        </w:rPr>
      </w:pPr>
      <w:r w:rsidRPr="009B265B">
        <w:rPr>
          <w:b/>
          <w:sz w:val="24"/>
          <w:szCs w:val="24"/>
        </w:rPr>
        <w:t>OPIS SPOSOBU OBLICZENIA CENY OFERTY</w:t>
      </w:r>
    </w:p>
    <w:p w:rsidR="00570C5A" w:rsidRPr="009B265B" w:rsidRDefault="00570C5A" w:rsidP="00570C5A">
      <w:pPr>
        <w:spacing w:line="276" w:lineRule="auto"/>
        <w:jc w:val="center"/>
        <w:rPr>
          <w:b/>
          <w:sz w:val="24"/>
          <w:szCs w:val="24"/>
        </w:rPr>
      </w:pPr>
    </w:p>
    <w:p w:rsidR="00570C5A" w:rsidRPr="009B265B" w:rsidRDefault="00570C5A" w:rsidP="00570C5A">
      <w:pPr>
        <w:numPr>
          <w:ilvl w:val="0"/>
          <w:numId w:val="13"/>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Cenę należy ustalić na podstawie kalkulacji biorąc pod uwagę przedmiot zamówienia. Cenę należy podać w formie ryczałtu. W związku z powyższym cena oferty musi zawierać wszelkie koszty niezbędne do zrealizowania zamówienia wynikające wprost z dokumentacji projektowo- kosztorysowej, jak również w niej nieujęte, a bez których nie można wykonać zamówienia. Będą to w szczególności koszty: </w:t>
      </w:r>
    </w:p>
    <w:p w:rsidR="00570C5A" w:rsidRPr="009B265B" w:rsidRDefault="00570C5A" w:rsidP="00570C5A">
      <w:pPr>
        <w:numPr>
          <w:ilvl w:val="0"/>
          <w:numId w:val="39"/>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wszelkich robót przygotowawczych, </w:t>
      </w:r>
    </w:p>
    <w:p w:rsidR="00570C5A" w:rsidRPr="009B265B" w:rsidRDefault="00570C5A" w:rsidP="00570C5A">
      <w:pPr>
        <w:numPr>
          <w:ilvl w:val="0"/>
          <w:numId w:val="39"/>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prac porządkowych, </w:t>
      </w:r>
    </w:p>
    <w:p w:rsidR="00570C5A" w:rsidRPr="009B265B" w:rsidRDefault="00570C5A" w:rsidP="00570C5A">
      <w:pPr>
        <w:numPr>
          <w:ilvl w:val="0"/>
          <w:numId w:val="39"/>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zagospodarowania placu budowy, </w:t>
      </w:r>
    </w:p>
    <w:p w:rsidR="00570C5A" w:rsidRPr="009B265B" w:rsidRDefault="00F662BE" w:rsidP="00570C5A">
      <w:pPr>
        <w:numPr>
          <w:ilvl w:val="0"/>
          <w:numId w:val="39"/>
        </w:numPr>
        <w:suppressAutoHyphens w:val="0"/>
        <w:autoSpaceDE w:val="0"/>
        <w:autoSpaceDN w:val="0"/>
        <w:adjustRightInd w:val="0"/>
        <w:rPr>
          <w:color w:val="000000"/>
          <w:sz w:val="24"/>
          <w:szCs w:val="24"/>
          <w:lang w:eastAsia="pl-PL"/>
        </w:rPr>
      </w:pPr>
      <w:r>
        <w:rPr>
          <w:color w:val="000000"/>
          <w:sz w:val="24"/>
          <w:szCs w:val="24"/>
          <w:lang w:eastAsia="pl-PL"/>
        </w:rPr>
        <w:t>utrzymania zaplecza budowy (</w:t>
      </w:r>
      <w:r w:rsidR="00570C5A" w:rsidRPr="009B265B">
        <w:rPr>
          <w:color w:val="000000"/>
          <w:sz w:val="24"/>
          <w:szCs w:val="24"/>
          <w:lang w:eastAsia="pl-PL"/>
        </w:rPr>
        <w:t xml:space="preserve">naprawy, wody, </w:t>
      </w:r>
      <w:r w:rsidR="00570C5A">
        <w:rPr>
          <w:color w:val="000000"/>
          <w:sz w:val="24"/>
          <w:szCs w:val="24"/>
          <w:lang w:eastAsia="pl-PL"/>
        </w:rPr>
        <w:t>energii elektrycznej, telefonu),</w:t>
      </w:r>
    </w:p>
    <w:p w:rsidR="00570C5A" w:rsidRPr="009B265B" w:rsidRDefault="00570C5A" w:rsidP="00570C5A">
      <w:pPr>
        <w:numPr>
          <w:ilvl w:val="0"/>
          <w:numId w:val="39"/>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dozorowania budowy, </w:t>
      </w:r>
    </w:p>
    <w:p w:rsidR="00570C5A" w:rsidRPr="009B265B" w:rsidRDefault="00570C5A" w:rsidP="00570C5A">
      <w:pPr>
        <w:numPr>
          <w:ilvl w:val="0"/>
          <w:numId w:val="39"/>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odtworzenia dróg i chodników, </w:t>
      </w:r>
    </w:p>
    <w:p w:rsidR="00570C5A" w:rsidRPr="009B265B" w:rsidRDefault="00570C5A" w:rsidP="00570C5A">
      <w:pPr>
        <w:numPr>
          <w:ilvl w:val="0"/>
          <w:numId w:val="39"/>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wywozu nadmiaru gruzu, </w:t>
      </w:r>
    </w:p>
    <w:p w:rsidR="00570C5A" w:rsidRPr="009B265B" w:rsidRDefault="00570C5A" w:rsidP="00570C5A">
      <w:pPr>
        <w:numPr>
          <w:ilvl w:val="0"/>
          <w:numId w:val="39"/>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projektu organizacji robót, </w:t>
      </w:r>
    </w:p>
    <w:p w:rsidR="00570C5A" w:rsidRPr="009B265B" w:rsidRDefault="00570C5A" w:rsidP="00570C5A">
      <w:pPr>
        <w:numPr>
          <w:ilvl w:val="0"/>
          <w:numId w:val="39"/>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zorganizowanie zaplecza magazynowego w celu przechowywania materiałów budowlanych, </w:t>
      </w:r>
    </w:p>
    <w:p w:rsidR="00570C5A" w:rsidRDefault="00570C5A" w:rsidP="00570C5A">
      <w:pPr>
        <w:numPr>
          <w:ilvl w:val="0"/>
          <w:numId w:val="39"/>
        </w:numPr>
        <w:suppressAutoHyphens w:val="0"/>
        <w:autoSpaceDE w:val="0"/>
        <w:autoSpaceDN w:val="0"/>
        <w:adjustRightInd w:val="0"/>
        <w:rPr>
          <w:color w:val="000000"/>
          <w:sz w:val="24"/>
          <w:szCs w:val="24"/>
          <w:lang w:eastAsia="pl-PL"/>
        </w:rPr>
      </w:pPr>
      <w:r w:rsidRPr="009B265B">
        <w:rPr>
          <w:color w:val="000000"/>
          <w:sz w:val="24"/>
          <w:szCs w:val="24"/>
          <w:lang w:eastAsia="pl-PL"/>
        </w:rPr>
        <w:t>innych czynności niezbędnych do w</w:t>
      </w:r>
      <w:r w:rsidR="0014605D">
        <w:rPr>
          <w:color w:val="000000"/>
          <w:sz w:val="24"/>
          <w:szCs w:val="24"/>
          <w:lang w:eastAsia="pl-PL"/>
        </w:rPr>
        <w:t>ykonania przedmiotu zamówienia,</w:t>
      </w:r>
    </w:p>
    <w:p w:rsidR="00570C5A" w:rsidRPr="00AA30A8" w:rsidRDefault="00570C5A" w:rsidP="00570C5A">
      <w:pPr>
        <w:numPr>
          <w:ilvl w:val="0"/>
          <w:numId w:val="39"/>
        </w:numPr>
        <w:suppressAutoHyphens w:val="0"/>
        <w:autoSpaceDE w:val="0"/>
        <w:autoSpaceDN w:val="0"/>
        <w:adjustRightInd w:val="0"/>
        <w:rPr>
          <w:color w:val="000000"/>
          <w:sz w:val="24"/>
          <w:szCs w:val="24"/>
          <w:lang w:eastAsia="pl-PL"/>
        </w:rPr>
      </w:pPr>
      <w:r>
        <w:rPr>
          <w:sz w:val="24"/>
          <w:szCs w:val="24"/>
        </w:rPr>
        <w:t>odtworzenia</w:t>
      </w:r>
      <w:r w:rsidRPr="00AA30A8">
        <w:rPr>
          <w:sz w:val="24"/>
          <w:szCs w:val="24"/>
        </w:rPr>
        <w:t xml:space="preserve"> i naprawy wszystkich uszkodzeń wyrządzonych przez Wykonawcę w trakcie realizacji</w:t>
      </w:r>
      <w:r>
        <w:rPr>
          <w:sz w:val="24"/>
          <w:szCs w:val="24"/>
        </w:rPr>
        <w:t>.</w:t>
      </w:r>
    </w:p>
    <w:p w:rsidR="00570C5A" w:rsidRPr="009B265B" w:rsidRDefault="00570C5A" w:rsidP="00570C5A">
      <w:pPr>
        <w:numPr>
          <w:ilvl w:val="0"/>
          <w:numId w:val="13"/>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W ofercie należy podać cenę brutto zamówienia, z dokładnością do dwóch miejsc po przecinku – za całość przedmiotu zamówienia.  </w:t>
      </w:r>
    </w:p>
    <w:p w:rsidR="00570C5A" w:rsidRPr="009B265B" w:rsidRDefault="00570C5A" w:rsidP="00570C5A">
      <w:pPr>
        <w:numPr>
          <w:ilvl w:val="0"/>
          <w:numId w:val="13"/>
        </w:numPr>
        <w:suppressAutoHyphens w:val="0"/>
        <w:autoSpaceDE w:val="0"/>
        <w:autoSpaceDN w:val="0"/>
        <w:adjustRightInd w:val="0"/>
        <w:rPr>
          <w:sz w:val="24"/>
          <w:szCs w:val="24"/>
          <w:lang w:eastAsia="pl-PL"/>
        </w:rPr>
      </w:pPr>
      <w:r w:rsidRPr="009B265B">
        <w:rPr>
          <w:sz w:val="24"/>
          <w:szCs w:val="24"/>
          <w:lang w:eastAsia="pl-PL"/>
        </w:rPr>
        <w:t>Cena winna być wyrażona cyframi w złotych polskich oraz słownie.</w:t>
      </w:r>
    </w:p>
    <w:p w:rsidR="00570C5A" w:rsidRPr="009B265B" w:rsidRDefault="00570C5A" w:rsidP="00570C5A">
      <w:pPr>
        <w:numPr>
          <w:ilvl w:val="0"/>
          <w:numId w:val="13"/>
        </w:numPr>
        <w:suppressAutoHyphens w:val="0"/>
        <w:autoSpaceDE w:val="0"/>
        <w:autoSpaceDN w:val="0"/>
        <w:adjustRightInd w:val="0"/>
        <w:rPr>
          <w:sz w:val="24"/>
          <w:szCs w:val="24"/>
          <w:lang w:eastAsia="pl-PL"/>
        </w:rPr>
      </w:pPr>
      <w:r w:rsidRPr="009B265B">
        <w:rPr>
          <w:sz w:val="24"/>
          <w:szCs w:val="24"/>
          <w:lang w:eastAsia="pl-PL"/>
        </w:rPr>
        <w:t>Cena może być tylko jedna – nie dopuszcza się wariantowości.</w:t>
      </w:r>
    </w:p>
    <w:p w:rsidR="00570C5A" w:rsidRPr="009B265B" w:rsidRDefault="00570C5A" w:rsidP="00570C5A">
      <w:pPr>
        <w:numPr>
          <w:ilvl w:val="0"/>
          <w:numId w:val="13"/>
        </w:numPr>
        <w:suppressAutoHyphens w:val="0"/>
        <w:autoSpaceDE w:val="0"/>
        <w:autoSpaceDN w:val="0"/>
        <w:adjustRightInd w:val="0"/>
        <w:rPr>
          <w:sz w:val="24"/>
          <w:szCs w:val="24"/>
          <w:lang w:eastAsia="pl-PL"/>
        </w:rPr>
      </w:pPr>
      <w:r w:rsidRPr="009B265B">
        <w:rPr>
          <w:sz w:val="24"/>
          <w:szCs w:val="24"/>
          <w:lang w:eastAsia="pl-PL"/>
        </w:rPr>
        <w:t xml:space="preserve">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w:t>
      </w:r>
    </w:p>
    <w:p w:rsidR="009011B8" w:rsidRPr="009011B8" w:rsidRDefault="00570C5A" w:rsidP="00570C5A">
      <w:pPr>
        <w:numPr>
          <w:ilvl w:val="0"/>
          <w:numId w:val="14"/>
        </w:numPr>
        <w:suppressAutoHyphens w:val="0"/>
        <w:autoSpaceDE w:val="0"/>
        <w:autoSpaceDN w:val="0"/>
        <w:adjustRightInd w:val="0"/>
        <w:rPr>
          <w:sz w:val="24"/>
          <w:szCs w:val="24"/>
          <w:lang w:eastAsia="pl-PL"/>
        </w:rPr>
      </w:pPr>
      <w:r w:rsidRPr="009011B8">
        <w:rPr>
          <w:sz w:val="24"/>
          <w:szCs w:val="24"/>
          <w:lang w:eastAsia="pl-PL"/>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9011B8" w:rsidRPr="009011B8">
        <w:rPr>
          <w:sz w:val="24"/>
          <w:szCs w:val="24"/>
          <w:lang w:eastAsia="pl-PL"/>
        </w:rPr>
        <w:t xml:space="preserve">(Dz. U. z 2018 r. poz. 2177 z </w:t>
      </w:r>
      <w:proofErr w:type="spellStart"/>
      <w:r w:rsidR="009011B8" w:rsidRPr="009011B8">
        <w:rPr>
          <w:sz w:val="24"/>
          <w:szCs w:val="24"/>
          <w:lang w:eastAsia="pl-PL"/>
        </w:rPr>
        <w:t>późn</w:t>
      </w:r>
      <w:proofErr w:type="spellEnd"/>
      <w:r w:rsidR="009011B8" w:rsidRPr="009011B8">
        <w:rPr>
          <w:sz w:val="24"/>
          <w:szCs w:val="24"/>
          <w:lang w:eastAsia="pl-PL"/>
        </w:rPr>
        <w:t>. zm.);</w:t>
      </w:r>
    </w:p>
    <w:p w:rsidR="00570C5A" w:rsidRPr="009011B8" w:rsidRDefault="00570C5A" w:rsidP="00570C5A">
      <w:pPr>
        <w:numPr>
          <w:ilvl w:val="0"/>
          <w:numId w:val="14"/>
        </w:numPr>
        <w:suppressAutoHyphens w:val="0"/>
        <w:autoSpaceDE w:val="0"/>
        <w:autoSpaceDN w:val="0"/>
        <w:adjustRightInd w:val="0"/>
        <w:rPr>
          <w:sz w:val="24"/>
          <w:szCs w:val="24"/>
          <w:lang w:eastAsia="pl-PL"/>
        </w:rPr>
      </w:pPr>
      <w:r w:rsidRPr="009011B8">
        <w:rPr>
          <w:sz w:val="24"/>
          <w:szCs w:val="24"/>
          <w:lang w:eastAsia="pl-PL"/>
        </w:rPr>
        <w:t>pomocy publicznej udzielonej na podstawie odrębnych przepisów;</w:t>
      </w:r>
    </w:p>
    <w:p w:rsidR="00570C5A" w:rsidRPr="009B265B" w:rsidRDefault="00570C5A" w:rsidP="00570C5A">
      <w:pPr>
        <w:numPr>
          <w:ilvl w:val="0"/>
          <w:numId w:val="14"/>
        </w:numPr>
        <w:suppressAutoHyphens w:val="0"/>
        <w:autoSpaceDE w:val="0"/>
        <w:autoSpaceDN w:val="0"/>
        <w:adjustRightInd w:val="0"/>
        <w:rPr>
          <w:sz w:val="24"/>
          <w:szCs w:val="24"/>
          <w:lang w:eastAsia="pl-PL"/>
        </w:rPr>
      </w:pPr>
      <w:r w:rsidRPr="009B265B">
        <w:rPr>
          <w:sz w:val="24"/>
          <w:szCs w:val="24"/>
          <w:lang w:eastAsia="pl-PL"/>
        </w:rPr>
        <w:t xml:space="preserve">wynikającym z przepisów prawa pracy i przepisów o zabezpieczeniu społecznym, obowiązujących w miejscu, w którym realizowane jest zamówienie; </w:t>
      </w:r>
    </w:p>
    <w:p w:rsidR="00570C5A" w:rsidRPr="009B265B" w:rsidRDefault="00570C5A" w:rsidP="00570C5A">
      <w:pPr>
        <w:numPr>
          <w:ilvl w:val="0"/>
          <w:numId w:val="14"/>
        </w:numPr>
        <w:suppressAutoHyphens w:val="0"/>
        <w:autoSpaceDE w:val="0"/>
        <w:autoSpaceDN w:val="0"/>
        <w:adjustRightInd w:val="0"/>
        <w:rPr>
          <w:sz w:val="24"/>
          <w:szCs w:val="24"/>
          <w:lang w:eastAsia="pl-PL"/>
        </w:rPr>
      </w:pPr>
      <w:r w:rsidRPr="009B265B">
        <w:rPr>
          <w:sz w:val="24"/>
          <w:szCs w:val="24"/>
          <w:lang w:eastAsia="pl-PL"/>
        </w:rPr>
        <w:t xml:space="preserve">wynikającym z przepisów prawa ochrony środowiska; </w:t>
      </w:r>
    </w:p>
    <w:p w:rsidR="00570C5A" w:rsidRPr="009B265B" w:rsidRDefault="00570C5A" w:rsidP="00570C5A">
      <w:pPr>
        <w:numPr>
          <w:ilvl w:val="0"/>
          <w:numId w:val="14"/>
        </w:numPr>
        <w:suppressAutoHyphens w:val="0"/>
        <w:autoSpaceDE w:val="0"/>
        <w:autoSpaceDN w:val="0"/>
        <w:adjustRightInd w:val="0"/>
        <w:rPr>
          <w:color w:val="000000"/>
          <w:sz w:val="24"/>
          <w:szCs w:val="24"/>
          <w:lang w:eastAsia="pl-PL"/>
        </w:rPr>
      </w:pPr>
      <w:r w:rsidRPr="009B265B">
        <w:rPr>
          <w:sz w:val="24"/>
          <w:szCs w:val="24"/>
          <w:lang w:eastAsia="pl-PL"/>
        </w:rPr>
        <w:t>powierzenia wykonania części zamówienia podwykonawcy.</w:t>
      </w:r>
    </w:p>
    <w:p w:rsidR="00570C5A" w:rsidRPr="009B265B" w:rsidRDefault="00570C5A" w:rsidP="00570C5A">
      <w:pPr>
        <w:numPr>
          <w:ilvl w:val="0"/>
          <w:numId w:val="13"/>
        </w:numPr>
        <w:suppressAutoHyphens w:val="0"/>
        <w:autoSpaceDE w:val="0"/>
        <w:autoSpaceDN w:val="0"/>
        <w:adjustRightInd w:val="0"/>
        <w:rPr>
          <w:sz w:val="24"/>
          <w:szCs w:val="24"/>
          <w:lang w:eastAsia="pl-PL"/>
        </w:rPr>
      </w:pPr>
      <w:r w:rsidRPr="009B265B">
        <w:rPr>
          <w:sz w:val="24"/>
          <w:szCs w:val="24"/>
          <w:lang w:eastAsia="pl-PL"/>
        </w:rPr>
        <w:t xml:space="preserve">W przypadku gdy cena całkowita oferty jest niższa o co najmniej 30% od: </w:t>
      </w:r>
    </w:p>
    <w:p w:rsidR="00570C5A" w:rsidRPr="009B265B" w:rsidRDefault="00570C5A" w:rsidP="00570C5A">
      <w:pPr>
        <w:numPr>
          <w:ilvl w:val="0"/>
          <w:numId w:val="15"/>
        </w:numPr>
        <w:suppressAutoHyphens w:val="0"/>
        <w:autoSpaceDE w:val="0"/>
        <w:autoSpaceDN w:val="0"/>
        <w:adjustRightInd w:val="0"/>
        <w:rPr>
          <w:sz w:val="24"/>
          <w:szCs w:val="24"/>
          <w:lang w:eastAsia="pl-PL"/>
        </w:rPr>
      </w:pPr>
      <w:r w:rsidRPr="009B265B">
        <w:rPr>
          <w:sz w:val="24"/>
          <w:szCs w:val="24"/>
          <w:lang w:eastAsia="pl-PL"/>
        </w:rPr>
        <w:t xml:space="preserve">wartości zamówienia powiększonej o należny podatek od towarów i usług, ustalonej przed wszczęciem postępowania zgodnie </w:t>
      </w:r>
      <w:r>
        <w:rPr>
          <w:sz w:val="24"/>
          <w:szCs w:val="24"/>
          <w:lang w:eastAsia="pl-PL"/>
        </w:rPr>
        <w:t xml:space="preserve">z art. 35 ust. 1 i 2 ustawy PZP </w:t>
      </w:r>
      <w:r w:rsidRPr="009B265B">
        <w:rPr>
          <w:sz w:val="24"/>
          <w:szCs w:val="24"/>
          <w:lang w:eastAsia="pl-PL"/>
        </w:rPr>
        <w:t xml:space="preserve">lub średniej arytmetycznej cen wszystkich złożonych ofert, zamawiający zwraca </w:t>
      </w:r>
      <w:r w:rsidRPr="009B265B">
        <w:rPr>
          <w:sz w:val="24"/>
          <w:szCs w:val="24"/>
          <w:lang w:eastAsia="pl-PL"/>
        </w:rPr>
        <w:lastRenderedPageBreak/>
        <w:t xml:space="preserve">się o udzielenie wyjaśnień, o których mowa w ust. 5, chyba że rozbieżność wynika z okoliczności oczywistych, które nie wymagają wyjaśnienia; </w:t>
      </w:r>
    </w:p>
    <w:p w:rsidR="00570C5A" w:rsidRPr="009B265B" w:rsidRDefault="00570C5A" w:rsidP="00570C5A">
      <w:pPr>
        <w:numPr>
          <w:ilvl w:val="0"/>
          <w:numId w:val="15"/>
        </w:numPr>
        <w:suppressAutoHyphens w:val="0"/>
        <w:autoSpaceDE w:val="0"/>
        <w:autoSpaceDN w:val="0"/>
        <w:adjustRightInd w:val="0"/>
        <w:rPr>
          <w:color w:val="000000"/>
          <w:sz w:val="24"/>
          <w:szCs w:val="24"/>
          <w:lang w:eastAsia="pl-PL"/>
        </w:rPr>
      </w:pPr>
      <w:r w:rsidRPr="009B265B">
        <w:rPr>
          <w:sz w:val="24"/>
          <w:szCs w:val="24"/>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5.</w:t>
      </w:r>
    </w:p>
    <w:p w:rsidR="00570C5A" w:rsidRPr="009B265B" w:rsidRDefault="00570C5A" w:rsidP="00570C5A">
      <w:pPr>
        <w:numPr>
          <w:ilvl w:val="0"/>
          <w:numId w:val="13"/>
        </w:numPr>
        <w:suppressAutoHyphens w:val="0"/>
        <w:autoSpaceDE w:val="0"/>
        <w:autoSpaceDN w:val="0"/>
        <w:adjustRightInd w:val="0"/>
        <w:rPr>
          <w:sz w:val="24"/>
          <w:szCs w:val="24"/>
          <w:lang w:eastAsia="pl-PL"/>
        </w:rPr>
      </w:pPr>
      <w:r w:rsidRPr="009B265B">
        <w:rPr>
          <w:sz w:val="24"/>
          <w:szCs w:val="24"/>
          <w:lang w:eastAsia="pl-PL"/>
        </w:rPr>
        <w:t xml:space="preserve">Obowiązek wykazania, że oferta nie zawiera rażąco niskiej ceny spoczywa na wykonawcy. </w:t>
      </w:r>
    </w:p>
    <w:p w:rsidR="00570C5A" w:rsidRPr="00F662BE" w:rsidRDefault="00570C5A" w:rsidP="00570C5A">
      <w:pPr>
        <w:numPr>
          <w:ilvl w:val="0"/>
          <w:numId w:val="13"/>
        </w:numPr>
        <w:suppressAutoHyphens w:val="0"/>
        <w:autoSpaceDE w:val="0"/>
        <w:autoSpaceDN w:val="0"/>
        <w:adjustRightInd w:val="0"/>
        <w:rPr>
          <w:sz w:val="24"/>
          <w:szCs w:val="24"/>
          <w:lang w:eastAsia="pl-PL"/>
        </w:rPr>
      </w:pPr>
      <w:r w:rsidRPr="00F662BE">
        <w:rPr>
          <w:sz w:val="24"/>
          <w:szCs w:val="24"/>
          <w:lang w:eastAsia="pl-PL"/>
        </w:rPr>
        <w:t>Zamawiający odrzuca ofertę wykonawcy, który nie udzielił wyjaśnień lub jeżeli dokonana ocena wyjaśnień wraz ze złożonym</w:t>
      </w:r>
      <w:r w:rsidR="00F662BE" w:rsidRPr="00F662BE">
        <w:rPr>
          <w:sz w:val="24"/>
          <w:szCs w:val="24"/>
          <w:lang w:eastAsia="pl-PL"/>
        </w:rPr>
        <w:t xml:space="preserve">i </w:t>
      </w:r>
      <w:r w:rsidR="00F662BE" w:rsidRPr="00F662BE">
        <w:rPr>
          <w:sz w:val="24"/>
          <w:szCs w:val="24"/>
          <w:shd w:val="clear" w:color="auto" w:fill="FFFFFF"/>
        </w:rPr>
        <w:t>dowodami potwierdza, że </w:t>
      </w:r>
      <w:r w:rsidR="00F662BE" w:rsidRPr="00F662BE">
        <w:rPr>
          <w:bCs/>
          <w:sz w:val="24"/>
          <w:szCs w:val="24"/>
          <w:shd w:val="clear" w:color="auto" w:fill="FFFFFF"/>
        </w:rPr>
        <w:t>oferta</w:t>
      </w:r>
      <w:r w:rsidR="00F662BE" w:rsidRPr="00F662BE">
        <w:rPr>
          <w:sz w:val="24"/>
          <w:szCs w:val="24"/>
          <w:shd w:val="clear" w:color="auto" w:fill="FFFFFF"/>
        </w:rPr>
        <w:t> zawiera rażąco niską cenę lub koszt w stosunku do przedmiotu zamówienia.</w:t>
      </w:r>
      <w:r w:rsidR="00F662BE" w:rsidRPr="00F662BE">
        <w:rPr>
          <w:sz w:val="24"/>
          <w:szCs w:val="24"/>
          <w:lang w:eastAsia="pl-PL"/>
        </w:rPr>
        <w:t xml:space="preserve"> </w:t>
      </w:r>
    </w:p>
    <w:p w:rsidR="00570C5A" w:rsidRDefault="00570C5A" w:rsidP="00570C5A">
      <w:pPr>
        <w:suppressAutoHyphens w:val="0"/>
        <w:autoSpaceDE w:val="0"/>
        <w:autoSpaceDN w:val="0"/>
        <w:adjustRightInd w:val="0"/>
        <w:rPr>
          <w:color w:val="000000"/>
          <w:sz w:val="24"/>
          <w:szCs w:val="24"/>
          <w:lang w:eastAsia="pl-PL"/>
        </w:rPr>
      </w:pPr>
    </w:p>
    <w:p w:rsidR="00E7407C" w:rsidRPr="009B265B" w:rsidRDefault="00E7407C" w:rsidP="00570C5A">
      <w:pPr>
        <w:suppressAutoHyphens w:val="0"/>
        <w:autoSpaceDE w:val="0"/>
        <w:autoSpaceDN w:val="0"/>
        <w:adjustRightInd w:val="0"/>
        <w:rPr>
          <w:color w:val="000000"/>
          <w:sz w:val="24"/>
          <w:szCs w:val="24"/>
          <w:lang w:eastAsia="pl-PL"/>
        </w:rPr>
      </w:pPr>
    </w:p>
    <w:p w:rsidR="00570C5A" w:rsidRDefault="00570C5A" w:rsidP="00570C5A">
      <w:pPr>
        <w:spacing w:line="276" w:lineRule="auto"/>
        <w:jc w:val="center"/>
        <w:rPr>
          <w:b/>
          <w:sz w:val="24"/>
          <w:szCs w:val="24"/>
        </w:rPr>
      </w:pPr>
      <w:r w:rsidRPr="009B265B">
        <w:rPr>
          <w:b/>
          <w:sz w:val="24"/>
          <w:szCs w:val="24"/>
        </w:rPr>
        <w:t>ROZDZIAŁ V</w:t>
      </w:r>
    </w:p>
    <w:p w:rsidR="00570C5A" w:rsidRPr="009B265B" w:rsidRDefault="00570C5A" w:rsidP="00570C5A">
      <w:pPr>
        <w:spacing w:line="276" w:lineRule="auto"/>
        <w:jc w:val="center"/>
        <w:rPr>
          <w:b/>
          <w:sz w:val="24"/>
          <w:szCs w:val="24"/>
        </w:rPr>
      </w:pPr>
      <w:r>
        <w:rPr>
          <w:b/>
          <w:sz w:val="24"/>
          <w:szCs w:val="24"/>
        </w:rPr>
        <w:t>INFORMACJE O FORMACH I SPOSOBACH SKŁADANIA OŚWIADCZEŃ I DOKUMENTÓW</w:t>
      </w:r>
    </w:p>
    <w:p w:rsidR="00570C5A" w:rsidRPr="009B265B" w:rsidRDefault="00570C5A" w:rsidP="00570C5A">
      <w:pPr>
        <w:spacing w:line="276" w:lineRule="auto"/>
        <w:rPr>
          <w:b/>
          <w:sz w:val="24"/>
          <w:szCs w:val="24"/>
        </w:rPr>
      </w:pPr>
    </w:p>
    <w:p w:rsidR="00570C5A" w:rsidRPr="009B265B" w:rsidRDefault="00570C5A" w:rsidP="00E7407C">
      <w:pPr>
        <w:numPr>
          <w:ilvl w:val="0"/>
          <w:numId w:val="43"/>
        </w:numPr>
        <w:suppressAutoHyphens w:val="0"/>
        <w:autoSpaceDE w:val="0"/>
        <w:autoSpaceDN w:val="0"/>
        <w:adjustRightInd w:val="0"/>
        <w:rPr>
          <w:sz w:val="24"/>
          <w:szCs w:val="24"/>
          <w:lang w:eastAsia="pl-PL"/>
        </w:rPr>
      </w:pPr>
      <w:r w:rsidRPr="009B265B">
        <w:rPr>
          <w:sz w:val="24"/>
          <w:szCs w:val="24"/>
          <w:lang w:eastAsia="pl-PL"/>
        </w:rPr>
        <w:t>Dokumenty lub oświadczenia składane są w oryginale lub kopii poświad</w:t>
      </w:r>
      <w:r w:rsidR="001E652C">
        <w:rPr>
          <w:sz w:val="24"/>
          <w:szCs w:val="24"/>
          <w:lang w:eastAsia="pl-PL"/>
        </w:rPr>
        <w:t>czonej za zgodność z oryginałem:</w:t>
      </w:r>
      <w:r w:rsidRPr="009B265B">
        <w:rPr>
          <w:sz w:val="24"/>
          <w:szCs w:val="24"/>
          <w:lang w:eastAsia="pl-PL"/>
        </w:rPr>
        <w:t xml:space="preserve"> </w:t>
      </w:r>
    </w:p>
    <w:p w:rsidR="00570C5A" w:rsidRPr="009B265B" w:rsidRDefault="00570C5A" w:rsidP="00E7407C">
      <w:pPr>
        <w:numPr>
          <w:ilvl w:val="0"/>
          <w:numId w:val="44"/>
        </w:numPr>
        <w:suppressAutoHyphens w:val="0"/>
        <w:autoSpaceDE w:val="0"/>
        <w:autoSpaceDN w:val="0"/>
        <w:adjustRightInd w:val="0"/>
        <w:rPr>
          <w:sz w:val="24"/>
          <w:szCs w:val="24"/>
          <w:lang w:eastAsia="pl-PL"/>
        </w:rPr>
      </w:pPr>
      <w:r w:rsidRPr="009B265B">
        <w:rPr>
          <w:sz w:val="24"/>
          <w:szCs w:val="24"/>
          <w:lang w:eastAsia="pl-PL"/>
        </w:rPr>
        <w:t>poświadczenie za zgodność z oryginałem następuje przez opatrzenie kopii dokumentu lub kopii oświa</w:t>
      </w:r>
      <w:r>
        <w:rPr>
          <w:sz w:val="24"/>
          <w:szCs w:val="24"/>
          <w:lang w:eastAsia="pl-PL"/>
        </w:rPr>
        <w:t>dczenia, własnoręcznym podpisem;</w:t>
      </w:r>
    </w:p>
    <w:p w:rsidR="00570C5A" w:rsidRDefault="00570C5A" w:rsidP="00E7407C">
      <w:pPr>
        <w:numPr>
          <w:ilvl w:val="0"/>
          <w:numId w:val="44"/>
        </w:numPr>
        <w:suppressAutoHyphens w:val="0"/>
        <w:autoSpaceDE w:val="0"/>
        <w:autoSpaceDN w:val="0"/>
        <w:adjustRightInd w:val="0"/>
        <w:rPr>
          <w:sz w:val="24"/>
          <w:szCs w:val="24"/>
          <w:lang w:eastAsia="pl-PL"/>
        </w:rPr>
      </w:pPr>
      <w:r w:rsidRPr="009B265B">
        <w:rPr>
          <w:sz w:val="24"/>
          <w:szCs w:val="24"/>
          <w:lang w:eastAsia="pl-PL"/>
        </w:rPr>
        <w:t xml:space="preserve">poświadczenia za zgodność z oryginałem dokonuje odpowiednio: </w:t>
      </w:r>
    </w:p>
    <w:p w:rsidR="00570C5A" w:rsidRPr="00E7407C" w:rsidRDefault="00570C5A" w:rsidP="00E7407C">
      <w:pPr>
        <w:pStyle w:val="Akapitzlist"/>
        <w:numPr>
          <w:ilvl w:val="1"/>
          <w:numId w:val="45"/>
        </w:numPr>
        <w:suppressAutoHyphens w:val="0"/>
        <w:autoSpaceDE w:val="0"/>
        <w:autoSpaceDN w:val="0"/>
        <w:adjustRightInd w:val="0"/>
        <w:rPr>
          <w:lang w:eastAsia="pl-PL"/>
        </w:rPr>
      </w:pPr>
      <w:r w:rsidRPr="00E7407C">
        <w:rPr>
          <w:lang w:eastAsia="pl-PL"/>
        </w:rPr>
        <w:t xml:space="preserve">wykonawca, </w:t>
      </w:r>
    </w:p>
    <w:p w:rsidR="00570C5A" w:rsidRPr="00E7407C" w:rsidRDefault="00570C5A" w:rsidP="00E7407C">
      <w:pPr>
        <w:pStyle w:val="Akapitzlist"/>
        <w:numPr>
          <w:ilvl w:val="1"/>
          <w:numId w:val="45"/>
        </w:numPr>
        <w:suppressAutoHyphens w:val="0"/>
        <w:autoSpaceDE w:val="0"/>
        <w:autoSpaceDN w:val="0"/>
        <w:adjustRightInd w:val="0"/>
        <w:rPr>
          <w:lang w:eastAsia="pl-PL"/>
        </w:rPr>
      </w:pPr>
      <w:r w:rsidRPr="00E7407C">
        <w:rPr>
          <w:lang w:eastAsia="pl-PL"/>
        </w:rPr>
        <w:t xml:space="preserve">podmiot, na którego zdolnościach lub sytuacji polega wykonawca, </w:t>
      </w:r>
    </w:p>
    <w:p w:rsidR="00570C5A" w:rsidRPr="00E7407C" w:rsidRDefault="00570C5A" w:rsidP="00E7407C">
      <w:pPr>
        <w:pStyle w:val="Akapitzlist"/>
        <w:numPr>
          <w:ilvl w:val="1"/>
          <w:numId w:val="45"/>
        </w:numPr>
        <w:suppressAutoHyphens w:val="0"/>
        <w:autoSpaceDE w:val="0"/>
        <w:autoSpaceDN w:val="0"/>
        <w:adjustRightInd w:val="0"/>
        <w:rPr>
          <w:lang w:eastAsia="pl-PL"/>
        </w:rPr>
      </w:pPr>
      <w:r w:rsidRPr="00E7407C">
        <w:rPr>
          <w:lang w:eastAsia="pl-PL"/>
        </w:rPr>
        <w:t xml:space="preserve">wykonawcy wspólnie ubiegający się o udzielenie zamówienia publicznego, </w:t>
      </w:r>
    </w:p>
    <w:p w:rsidR="00570C5A" w:rsidRPr="00E7407C" w:rsidRDefault="00570C5A" w:rsidP="00E7407C">
      <w:pPr>
        <w:pStyle w:val="Akapitzlist"/>
        <w:numPr>
          <w:ilvl w:val="1"/>
          <w:numId w:val="45"/>
        </w:numPr>
        <w:suppressAutoHyphens w:val="0"/>
        <w:autoSpaceDE w:val="0"/>
        <w:autoSpaceDN w:val="0"/>
        <w:adjustRightInd w:val="0"/>
        <w:rPr>
          <w:lang w:eastAsia="pl-PL"/>
        </w:rPr>
      </w:pPr>
      <w:r w:rsidRPr="00E7407C">
        <w:rPr>
          <w:lang w:eastAsia="pl-PL"/>
        </w:rPr>
        <w:t xml:space="preserve">podwykonawca, w zakresie dokumentów lub oświadczeń, które każdego z nich dotyczą; </w:t>
      </w:r>
    </w:p>
    <w:p w:rsidR="00570C5A" w:rsidRPr="00244B35" w:rsidRDefault="00570C5A" w:rsidP="00E7407C">
      <w:pPr>
        <w:numPr>
          <w:ilvl w:val="0"/>
          <w:numId w:val="44"/>
        </w:numPr>
        <w:suppressAutoHyphens w:val="0"/>
        <w:autoSpaceDE w:val="0"/>
        <w:autoSpaceDN w:val="0"/>
        <w:adjustRightInd w:val="0"/>
        <w:rPr>
          <w:sz w:val="24"/>
          <w:szCs w:val="24"/>
          <w:lang w:eastAsia="pl-PL"/>
        </w:rPr>
      </w:pPr>
      <w:r w:rsidRPr="00244B35">
        <w:rPr>
          <w:sz w:val="24"/>
          <w:szCs w:val="24"/>
          <w:lang w:eastAsia="pl-PL"/>
        </w:rPr>
        <w:t xml:space="preserve">zamawiający może żądać przedstawienia oryginału lub notarialnie poświadczonej kopii dokumentów lub oświadczeń wyłącznie wtedy, gdy złożona kopia jest nieczytelna lub budzi wątpliwości co do jej prawdziwości. </w:t>
      </w:r>
    </w:p>
    <w:p w:rsidR="00570C5A" w:rsidRDefault="00E7407C" w:rsidP="00E7407C">
      <w:pPr>
        <w:numPr>
          <w:ilvl w:val="0"/>
          <w:numId w:val="43"/>
        </w:numPr>
        <w:tabs>
          <w:tab w:val="left" w:pos="284"/>
        </w:tabs>
        <w:suppressAutoHyphens w:val="0"/>
        <w:autoSpaceDE w:val="0"/>
        <w:autoSpaceDN w:val="0"/>
        <w:adjustRightInd w:val="0"/>
        <w:rPr>
          <w:sz w:val="24"/>
          <w:szCs w:val="24"/>
          <w:lang w:eastAsia="pl-PL"/>
        </w:rPr>
      </w:pPr>
      <w:r>
        <w:rPr>
          <w:sz w:val="24"/>
          <w:szCs w:val="24"/>
          <w:lang w:eastAsia="pl-PL"/>
        </w:rPr>
        <w:t xml:space="preserve"> </w:t>
      </w:r>
      <w:r w:rsidR="00570C5A" w:rsidRPr="009B265B">
        <w:rPr>
          <w:sz w:val="24"/>
          <w:szCs w:val="24"/>
          <w:lang w:eastAsia="pl-PL"/>
        </w:rPr>
        <w:t>Dokumenty lub oświadczenia sporządzone w języku obcym są składane wraz z tłumaczeniem na język polski.</w:t>
      </w:r>
    </w:p>
    <w:p w:rsidR="00570C5A" w:rsidRPr="00685F27" w:rsidRDefault="00570C5A" w:rsidP="00E7407C">
      <w:pPr>
        <w:numPr>
          <w:ilvl w:val="0"/>
          <w:numId w:val="43"/>
        </w:numPr>
        <w:tabs>
          <w:tab w:val="left" w:pos="284"/>
        </w:tabs>
        <w:suppressAutoHyphens w:val="0"/>
        <w:autoSpaceDE w:val="0"/>
        <w:autoSpaceDN w:val="0"/>
        <w:adjustRightInd w:val="0"/>
        <w:rPr>
          <w:sz w:val="24"/>
          <w:szCs w:val="24"/>
          <w:lang w:eastAsia="pl-PL"/>
        </w:rPr>
      </w:pPr>
      <w:r w:rsidRPr="009B265B">
        <w:rPr>
          <w:sz w:val="24"/>
          <w:szCs w:val="24"/>
          <w:lang w:eastAsia="pl-PL"/>
        </w:rPr>
        <w:t xml:space="preserve"> </w:t>
      </w:r>
      <w:r w:rsidRPr="00685F27">
        <w:rPr>
          <w:sz w:val="24"/>
          <w:szCs w:val="24"/>
          <w:lang w:eastAsia="pl-PL"/>
        </w:rPr>
        <w:t>Wykonawca nie jest obowiązany do złożenia oświadczeń lub dokumentów potwierdzających okolicznośc</w:t>
      </w:r>
      <w:r>
        <w:rPr>
          <w:sz w:val="24"/>
          <w:szCs w:val="24"/>
          <w:lang w:eastAsia="pl-PL"/>
        </w:rPr>
        <w:t>i, o których mowa w rozdziale III</w:t>
      </w:r>
      <w:r w:rsidRPr="00685F27">
        <w:rPr>
          <w:sz w:val="24"/>
          <w:szCs w:val="24"/>
          <w:lang w:eastAsia="pl-PL"/>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w:t>
      </w:r>
      <w:r>
        <w:rPr>
          <w:sz w:val="24"/>
          <w:szCs w:val="24"/>
          <w:lang w:eastAsia="pl-PL"/>
        </w:rPr>
        <w:t xml:space="preserve"> </w:t>
      </w:r>
      <w:r w:rsidRPr="00685F27">
        <w:rPr>
          <w:sz w:val="24"/>
          <w:szCs w:val="24"/>
          <w:lang w:eastAsia="pl-PL"/>
        </w:rPr>
        <w:t xml:space="preserve">U. z 2020 r. poz. 346 z </w:t>
      </w:r>
      <w:proofErr w:type="spellStart"/>
      <w:r w:rsidRPr="00685F27">
        <w:rPr>
          <w:sz w:val="24"/>
          <w:szCs w:val="24"/>
          <w:lang w:eastAsia="pl-PL"/>
        </w:rPr>
        <w:t>późn</w:t>
      </w:r>
      <w:proofErr w:type="spellEnd"/>
      <w:r w:rsidRPr="00685F27">
        <w:rPr>
          <w:sz w:val="24"/>
          <w:szCs w:val="24"/>
          <w:lang w:eastAsia="pl-PL"/>
        </w:rPr>
        <w:t xml:space="preserve">. zm.). W przypadku wskazania przez wykonawcę dostępności takich oświadczeń lub dokumentów, w formie elektronicznej pod określonymi adresami internetowymi ogólnodostępnych i bezpłatnych baz danych, zamawiający żąda od wykonawcy przedstawienia tłumaczenia na język polski wskazanych przez wykonawcę i pobranych samodzielnie przez zamawiającego dokumentów. </w:t>
      </w:r>
    </w:p>
    <w:p w:rsidR="00570C5A" w:rsidRDefault="00570C5A" w:rsidP="00570C5A">
      <w:pPr>
        <w:spacing w:line="276" w:lineRule="auto"/>
        <w:jc w:val="center"/>
        <w:rPr>
          <w:b/>
          <w:sz w:val="24"/>
          <w:szCs w:val="24"/>
        </w:rPr>
      </w:pPr>
    </w:p>
    <w:p w:rsidR="00E7407C" w:rsidRPr="009B265B" w:rsidRDefault="00E7407C" w:rsidP="00570C5A">
      <w:pPr>
        <w:spacing w:line="276" w:lineRule="auto"/>
        <w:jc w:val="center"/>
        <w:rPr>
          <w:b/>
          <w:sz w:val="24"/>
          <w:szCs w:val="24"/>
        </w:rPr>
      </w:pPr>
    </w:p>
    <w:p w:rsidR="00570C5A" w:rsidRDefault="00570C5A" w:rsidP="00570C5A">
      <w:pPr>
        <w:spacing w:line="276" w:lineRule="auto"/>
        <w:jc w:val="center"/>
        <w:rPr>
          <w:b/>
          <w:sz w:val="24"/>
          <w:szCs w:val="24"/>
        </w:rPr>
      </w:pPr>
      <w:r w:rsidRPr="009B265B">
        <w:rPr>
          <w:b/>
          <w:sz w:val="24"/>
          <w:szCs w:val="24"/>
        </w:rPr>
        <w:t>ROZDZIAŁ VI</w:t>
      </w:r>
    </w:p>
    <w:p w:rsidR="00570C5A" w:rsidRPr="009B265B" w:rsidRDefault="00570C5A" w:rsidP="00570C5A">
      <w:pPr>
        <w:spacing w:line="276" w:lineRule="auto"/>
        <w:jc w:val="center"/>
        <w:rPr>
          <w:b/>
          <w:sz w:val="24"/>
          <w:szCs w:val="24"/>
        </w:rPr>
      </w:pPr>
      <w:r>
        <w:rPr>
          <w:b/>
          <w:sz w:val="24"/>
          <w:szCs w:val="24"/>
        </w:rPr>
        <w:t>INFORMACJE O SPOSOBIE POROZUMIEWANIA SIĘ ZAMAWIAJĄCEGO Z WYKONAWCAMI ORAZ FORMIE PRZEKAZYWANIA DOKUMENTÓW I OŚWIADCZEŃ</w:t>
      </w:r>
    </w:p>
    <w:p w:rsidR="00570C5A" w:rsidRPr="009B265B" w:rsidRDefault="00570C5A" w:rsidP="00570C5A">
      <w:pPr>
        <w:pStyle w:val="Akapitzlist1"/>
        <w:spacing w:line="276" w:lineRule="auto"/>
        <w:ind w:left="0"/>
        <w:jc w:val="center"/>
        <w:rPr>
          <w:b/>
        </w:rPr>
      </w:pPr>
    </w:p>
    <w:p w:rsidR="00570C5A" w:rsidRPr="009B265B" w:rsidRDefault="00570C5A" w:rsidP="00570C5A">
      <w:pPr>
        <w:numPr>
          <w:ilvl w:val="0"/>
          <w:numId w:val="31"/>
        </w:numPr>
        <w:suppressAutoHyphens w:val="0"/>
        <w:autoSpaceDE w:val="0"/>
        <w:autoSpaceDN w:val="0"/>
        <w:adjustRightInd w:val="0"/>
        <w:ind w:left="360"/>
        <w:rPr>
          <w:color w:val="000000"/>
          <w:sz w:val="24"/>
          <w:szCs w:val="24"/>
          <w:lang w:eastAsia="pl-PL"/>
        </w:rPr>
      </w:pPr>
      <w:r w:rsidRPr="009B265B">
        <w:rPr>
          <w:color w:val="000000"/>
          <w:sz w:val="24"/>
          <w:szCs w:val="24"/>
          <w:lang w:eastAsia="pl-PL"/>
        </w:rPr>
        <w:lastRenderedPageBreak/>
        <w:t xml:space="preserve">Postępowanie prowadzi się z zachowaniem formy pisemnej tzn. dokumenty, które wykonawca składa w ramach potwierdzenia wstępnego oświadczenia na wezwanie zamawiającego, składa w formie pisemnej. </w:t>
      </w:r>
    </w:p>
    <w:p w:rsidR="00570C5A" w:rsidRPr="009B265B" w:rsidRDefault="00570C5A" w:rsidP="00570C5A">
      <w:pPr>
        <w:numPr>
          <w:ilvl w:val="0"/>
          <w:numId w:val="31"/>
        </w:numPr>
        <w:suppressAutoHyphens w:val="0"/>
        <w:autoSpaceDE w:val="0"/>
        <w:autoSpaceDN w:val="0"/>
        <w:adjustRightInd w:val="0"/>
        <w:ind w:left="360"/>
        <w:rPr>
          <w:color w:val="000000"/>
          <w:sz w:val="24"/>
          <w:szCs w:val="24"/>
          <w:lang w:eastAsia="pl-PL"/>
        </w:rPr>
      </w:pPr>
      <w:r w:rsidRPr="009B265B">
        <w:rPr>
          <w:color w:val="000000"/>
          <w:sz w:val="24"/>
          <w:szCs w:val="24"/>
          <w:lang w:eastAsia="pl-PL"/>
        </w:rPr>
        <w:t xml:space="preserve">Składanie oferty odbywa się za pośrednictwem operatora pocztowego w rozumieniu ustawy z dnia 23 listopada 2012 r. – Prawo pocztowe (Dz. U. </w:t>
      </w:r>
      <w:r>
        <w:rPr>
          <w:color w:val="000000"/>
          <w:sz w:val="24"/>
          <w:szCs w:val="24"/>
          <w:lang w:eastAsia="pl-PL"/>
        </w:rPr>
        <w:t>z 2020 r. poz.1041)</w:t>
      </w:r>
      <w:r w:rsidRPr="009B265B">
        <w:rPr>
          <w:color w:val="000000"/>
          <w:sz w:val="24"/>
          <w:szCs w:val="24"/>
          <w:lang w:eastAsia="pl-PL"/>
        </w:rPr>
        <w:t xml:space="preserve">, </w:t>
      </w:r>
      <w:r>
        <w:rPr>
          <w:color w:val="000000"/>
          <w:sz w:val="24"/>
          <w:szCs w:val="24"/>
          <w:lang w:eastAsia="pl-PL"/>
        </w:rPr>
        <w:t xml:space="preserve">lub </w:t>
      </w:r>
      <w:r w:rsidRPr="009B265B">
        <w:rPr>
          <w:color w:val="000000"/>
          <w:sz w:val="24"/>
          <w:szCs w:val="24"/>
          <w:lang w:eastAsia="pl-PL"/>
        </w:rPr>
        <w:t>osobiście</w:t>
      </w:r>
      <w:r>
        <w:rPr>
          <w:color w:val="000000"/>
          <w:sz w:val="24"/>
          <w:szCs w:val="24"/>
          <w:lang w:eastAsia="pl-PL"/>
        </w:rPr>
        <w:t>.</w:t>
      </w:r>
      <w:r w:rsidRPr="009B265B">
        <w:rPr>
          <w:color w:val="000000"/>
          <w:sz w:val="24"/>
          <w:szCs w:val="24"/>
          <w:lang w:eastAsia="pl-PL"/>
        </w:rPr>
        <w:t xml:space="preserve"> </w:t>
      </w:r>
    </w:p>
    <w:p w:rsidR="00570C5A" w:rsidRPr="007860E6" w:rsidRDefault="00570C5A" w:rsidP="00570C5A">
      <w:pPr>
        <w:numPr>
          <w:ilvl w:val="0"/>
          <w:numId w:val="31"/>
        </w:numPr>
        <w:suppressAutoHyphens w:val="0"/>
        <w:autoSpaceDE w:val="0"/>
        <w:autoSpaceDN w:val="0"/>
        <w:adjustRightInd w:val="0"/>
        <w:ind w:left="360"/>
        <w:rPr>
          <w:color w:val="000000"/>
          <w:sz w:val="24"/>
          <w:szCs w:val="24"/>
          <w:lang w:eastAsia="pl-PL"/>
        </w:rPr>
      </w:pPr>
      <w:r w:rsidRPr="009B265B">
        <w:rPr>
          <w:color w:val="000000"/>
          <w:sz w:val="24"/>
          <w:szCs w:val="24"/>
          <w:lang w:eastAsia="pl-PL"/>
        </w:rPr>
        <w:t xml:space="preserve">Zamawiający wezwie wykonawcę, którego oferta została najwyżej oceniona, do złożenia w wyznaczonym </w:t>
      </w:r>
      <w:r w:rsidRPr="007860E6">
        <w:rPr>
          <w:sz w:val="24"/>
          <w:szCs w:val="24"/>
          <w:lang w:eastAsia="pl-PL"/>
        </w:rPr>
        <w:t xml:space="preserve">terminie, nie krótszym niż 5 dni w formie pisemnej, za pośrednictwem operatora pocztowego w rozumieniu ustawy z dnia 23 listopada 2012 r. – Prawo pocztowe (Dz. U. </w:t>
      </w:r>
      <w:r>
        <w:rPr>
          <w:sz w:val="24"/>
          <w:szCs w:val="24"/>
          <w:lang w:eastAsia="pl-PL"/>
        </w:rPr>
        <w:t xml:space="preserve">z 2020 r. poz. 1041) </w:t>
      </w:r>
      <w:r w:rsidRPr="007860E6">
        <w:rPr>
          <w:sz w:val="24"/>
          <w:szCs w:val="24"/>
          <w:lang w:eastAsia="pl-PL"/>
        </w:rPr>
        <w:t>osobiście lub za pośrednictwem posłańca, dokumentów potwierdzających informacji we wstępnym oświadczeniu, że wykonawca nie podlega wykluczeniu oraz spełnia warunki udziału w postępowaniu aktualnych na dzień złożenia oświadczeń lub dokumentów</w:t>
      </w:r>
      <w:r>
        <w:rPr>
          <w:sz w:val="24"/>
          <w:szCs w:val="24"/>
          <w:lang w:eastAsia="pl-PL"/>
        </w:rPr>
        <w:t>.</w:t>
      </w:r>
    </w:p>
    <w:p w:rsidR="00570C5A" w:rsidRPr="009B265B" w:rsidRDefault="00570C5A" w:rsidP="00570C5A">
      <w:pPr>
        <w:numPr>
          <w:ilvl w:val="0"/>
          <w:numId w:val="31"/>
        </w:numPr>
        <w:suppressAutoHyphens w:val="0"/>
        <w:autoSpaceDE w:val="0"/>
        <w:autoSpaceDN w:val="0"/>
        <w:adjustRightInd w:val="0"/>
        <w:ind w:left="360"/>
        <w:rPr>
          <w:sz w:val="24"/>
          <w:szCs w:val="24"/>
          <w:lang w:eastAsia="pl-PL"/>
        </w:rPr>
      </w:pPr>
      <w:r w:rsidRPr="009B265B">
        <w:rPr>
          <w:sz w:val="24"/>
          <w:szCs w:val="24"/>
          <w:lang w:eastAsia="pl-PL"/>
        </w:rPr>
        <w:t xml:space="preserve">Wszelkie oświadczenia, wnioski, zawiadomienia oraz informacje składane przez Zamawiającego i Wykonawcę za pomocą operatora pocztowego, posłańca, osobiście, telefaksu, lub e-maila uważać się będzie za złożone w terminie, jeżeli ich treść dotrze do adresata przed upływem wyznaczonego terminu. </w:t>
      </w:r>
    </w:p>
    <w:p w:rsidR="00570C5A" w:rsidRDefault="00570C5A" w:rsidP="00570C5A">
      <w:pPr>
        <w:widowControl w:val="0"/>
        <w:autoSpaceDE w:val="0"/>
        <w:ind w:left="360" w:right="-283"/>
        <w:rPr>
          <w:color w:val="000000"/>
          <w:sz w:val="24"/>
          <w:szCs w:val="24"/>
          <w:shd w:val="clear" w:color="auto" w:fill="FFFFFF"/>
        </w:rPr>
      </w:pPr>
      <w:r w:rsidRPr="009B265B">
        <w:rPr>
          <w:sz w:val="24"/>
          <w:szCs w:val="24"/>
          <w:lang w:eastAsia="pl-PL"/>
        </w:rPr>
        <w:t xml:space="preserve">Adres korespondencyjny zamawiającego: </w:t>
      </w:r>
      <w:r w:rsidRPr="009B265B">
        <w:rPr>
          <w:color w:val="000000"/>
          <w:sz w:val="24"/>
          <w:szCs w:val="24"/>
          <w:shd w:val="clear" w:color="auto" w:fill="FFFFFF"/>
        </w:rPr>
        <w:t xml:space="preserve">„Szpital Powiatowy we Wrześni” Sp. z o.o., </w:t>
      </w:r>
    </w:p>
    <w:p w:rsidR="00570C5A" w:rsidRPr="009B265B" w:rsidRDefault="00570C5A" w:rsidP="00570C5A">
      <w:pPr>
        <w:widowControl w:val="0"/>
        <w:autoSpaceDE w:val="0"/>
        <w:ind w:left="360" w:right="-283"/>
        <w:jc w:val="left"/>
        <w:rPr>
          <w:color w:val="000000"/>
          <w:sz w:val="24"/>
          <w:szCs w:val="24"/>
          <w:shd w:val="clear" w:color="auto" w:fill="FFFFFF"/>
        </w:rPr>
      </w:pPr>
      <w:r w:rsidRPr="009B265B">
        <w:rPr>
          <w:color w:val="000000"/>
          <w:sz w:val="24"/>
          <w:szCs w:val="24"/>
          <w:shd w:val="clear" w:color="auto" w:fill="FFFFFF"/>
        </w:rPr>
        <w:t xml:space="preserve">ul. </w:t>
      </w:r>
      <w:r w:rsidRPr="009B265B">
        <w:rPr>
          <w:color w:val="000000"/>
          <w:sz w:val="24"/>
          <w:szCs w:val="24"/>
        </w:rPr>
        <w:t>Słowackiego 2, 62- 300 Września</w:t>
      </w:r>
      <w:r w:rsidRPr="009B265B">
        <w:rPr>
          <w:sz w:val="24"/>
          <w:szCs w:val="24"/>
        </w:rPr>
        <w:t xml:space="preserve">, </w:t>
      </w:r>
      <w:r w:rsidRPr="009B265B">
        <w:rPr>
          <w:sz w:val="24"/>
          <w:szCs w:val="24"/>
          <w:lang w:eastAsia="pl-PL"/>
        </w:rPr>
        <w:t>e – mail zamawiającego:</w:t>
      </w:r>
      <w:r w:rsidRPr="009B265B">
        <w:rPr>
          <w:sz w:val="24"/>
          <w:szCs w:val="24"/>
        </w:rPr>
        <w:t xml:space="preserve">  </w:t>
      </w:r>
      <w:hyperlink r:id="rId12" w:history="1">
        <w:r w:rsidRPr="006940E1">
          <w:rPr>
            <w:rStyle w:val="Hipercze"/>
            <w:sz w:val="24"/>
            <w:szCs w:val="24"/>
            <w:lang w:val="fr-FR"/>
          </w:rPr>
          <w:t>sekretariat@szpitalwrzesnia.home.pl</w:t>
        </w:r>
      </w:hyperlink>
      <w:r w:rsidRPr="009B265B">
        <w:rPr>
          <w:sz w:val="24"/>
          <w:szCs w:val="24"/>
        </w:rPr>
        <w:t xml:space="preserve">, </w:t>
      </w:r>
      <w:hyperlink r:id="rId13" w:history="1">
        <w:r w:rsidRPr="006940E1">
          <w:rPr>
            <w:rStyle w:val="Hipercze"/>
            <w:sz w:val="24"/>
            <w:szCs w:val="24"/>
          </w:rPr>
          <w:t>kjedraszak@szpitalwrzesnia.home.pl</w:t>
        </w:r>
      </w:hyperlink>
      <w:r>
        <w:rPr>
          <w:sz w:val="24"/>
          <w:szCs w:val="24"/>
        </w:rPr>
        <w:t xml:space="preserve"> </w:t>
      </w:r>
    </w:p>
    <w:p w:rsidR="00570C5A" w:rsidRPr="009B265B" w:rsidRDefault="00570C5A" w:rsidP="00570C5A">
      <w:pPr>
        <w:pStyle w:val="Default"/>
        <w:numPr>
          <w:ilvl w:val="0"/>
          <w:numId w:val="31"/>
        </w:numPr>
        <w:ind w:left="360"/>
        <w:jc w:val="both"/>
        <w:rPr>
          <w:rFonts w:ascii="Times New Roman" w:hAnsi="Times New Roman" w:cs="Times New Roman"/>
          <w:color w:val="auto"/>
          <w:lang w:eastAsia="pl-PL"/>
        </w:rPr>
      </w:pPr>
      <w:r w:rsidRPr="009B265B">
        <w:rPr>
          <w:rFonts w:ascii="Times New Roman" w:hAnsi="Times New Roman" w:cs="Times New Roman"/>
          <w:color w:val="auto"/>
          <w:lang w:eastAsia="pl-PL"/>
        </w:rPr>
        <w:t xml:space="preserve">Osobą uprawnioną do porozumiewania się z wykonawcami jest: </w:t>
      </w:r>
    </w:p>
    <w:p w:rsidR="00570C5A" w:rsidRPr="009B265B" w:rsidRDefault="00570C5A" w:rsidP="00570C5A">
      <w:pPr>
        <w:numPr>
          <w:ilvl w:val="1"/>
          <w:numId w:val="31"/>
        </w:numPr>
        <w:suppressAutoHyphens w:val="0"/>
        <w:autoSpaceDE w:val="0"/>
        <w:autoSpaceDN w:val="0"/>
        <w:adjustRightInd w:val="0"/>
        <w:spacing w:after="21"/>
        <w:ind w:left="1080"/>
        <w:rPr>
          <w:sz w:val="24"/>
          <w:szCs w:val="24"/>
          <w:lang w:eastAsia="pl-PL"/>
        </w:rPr>
      </w:pPr>
      <w:r w:rsidRPr="009B265B">
        <w:rPr>
          <w:sz w:val="24"/>
          <w:szCs w:val="24"/>
          <w:lang w:eastAsia="pl-PL"/>
        </w:rPr>
        <w:t xml:space="preserve">w zakresie postępowania przetargowego – Karol Jędraszak </w:t>
      </w:r>
    </w:p>
    <w:p w:rsidR="00570C5A" w:rsidRDefault="00570C5A" w:rsidP="00570C5A">
      <w:pPr>
        <w:numPr>
          <w:ilvl w:val="1"/>
          <w:numId w:val="31"/>
        </w:numPr>
        <w:suppressAutoHyphens w:val="0"/>
        <w:autoSpaceDE w:val="0"/>
        <w:autoSpaceDN w:val="0"/>
        <w:adjustRightInd w:val="0"/>
        <w:ind w:left="1080"/>
        <w:jc w:val="left"/>
        <w:rPr>
          <w:sz w:val="24"/>
          <w:szCs w:val="24"/>
          <w:lang w:eastAsia="pl-PL"/>
        </w:rPr>
      </w:pPr>
      <w:r w:rsidRPr="009B265B">
        <w:rPr>
          <w:sz w:val="24"/>
          <w:szCs w:val="24"/>
          <w:lang w:eastAsia="pl-PL"/>
        </w:rPr>
        <w:t xml:space="preserve">w zakresie spraw dotyczących przedmiotu zamówienia – </w:t>
      </w:r>
      <w:r>
        <w:rPr>
          <w:sz w:val="24"/>
          <w:szCs w:val="24"/>
          <w:lang w:eastAsia="pl-PL"/>
        </w:rPr>
        <w:t xml:space="preserve">Urszula </w:t>
      </w:r>
      <w:proofErr w:type="spellStart"/>
      <w:r>
        <w:rPr>
          <w:sz w:val="24"/>
          <w:szCs w:val="24"/>
          <w:lang w:eastAsia="pl-PL"/>
        </w:rPr>
        <w:t>Kosmecka</w:t>
      </w:r>
      <w:proofErr w:type="spellEnd"/>
      <w:r>
        <w:rPr>
          <w:sz w:val="24"/>
          <w:szCs w:val="24"/>
          <w:lang w:eastAsia="pl-PL"/>
        </w:rPr>
        <w:t xml:space="preserve"> </w:t>
      </w:r>
    </w:p>
    <w:p w:rsidR="00570C5A" w:rsidRPr="007860E6" w:rsidRDefault="00570C5A" w:rsidP="00570C5A">
      <w:pPr>
        <w:suppressAutoHyphens w:val="0"/>
        <w:autoSpaceDE w:val="0"/>
        <w:autoSpaceDN w:val="0"/>
        <w:adjustRightInd w:val="0"/>
        <w:ind w:left="360"/>
        <w:jc w:val="left"/>
        <w:rPr>
          <w:color w:val="000000"/>
          <w:sz w:val="24"/>
          <w:szCs w:val="24"/>
          <w:lang w:eastAsia="pl-PL"/>
        </w:rPr>
      </w:pPr>
      <w:r>
        <w:rPr>
          <w:sz w:val="24"/>
          <w:szCs w:val="24"/>
          <w:lang w:eastAsia="pl-PL"/>
        </w:rPr>
        <w:t xml:space="preserve">      </w:t>
      </w:r>
      <w:hyperlink r:id="rId14" w:history="1">
        <w:r w:rsidRPr="006940E1">
          <w:rPr>
            <w:rStyle w:val="Hipercze"/>
            <w:sz w:val="24"/>
            <w:szCs w:val="24"/>
            <w:lang w:eastAsia="pl-PL"/>
          </w:rPr>
          <w:t>ukosmecka@</w:t>
        </w:r>
        <w:r w:rsidRPr="006940E1">
          <w:rPr>
            <w:rStyle w:val="Hipercze"/>
            <w:sz w:val="24"/>
            <w:szCs w:val="24"/>
          </w:rPr>
          <w:t>szpitalwrzesnia.home.pl</w:t>
        </w:r>
      </w:hyperlink>
      <w:r>
        <w:rPr>
          <w:sz w:val="24"/>
          <w:szCs w:val="24"/>
        </w:rPr>
        <w:t xml:space="preserve"> </w:t>
      </w:r>
    </w:p>
    <w:p w:rsidR="00570C5A" w:rsidRPr="009B265B" w:rsidRDefault="00570C5A" w:rsidP="00570C5A">
      <w:pPr>
        <w:spacing w:line="276" w:lineRule="auto"/>
        <w:jc w:val="left"/>
        <w:rPr>
          <w:b/>
          <w:sz w:val="24"/>
          <w:szCs w:val="24"/>
        </w:rPr>
        <w:sectPr w:rsidR="00570C5A" w:rsidRPr="009B265B">
          <w:footerReference w:type="default" r:id="rId15"/>
          <w:pgSz w:w="11906" w:h="16838"/>
          <w:pgMar w:top="851" w:right="1417" w:bottom="1417" w:left="1417" w:header="708" w:footer="708" w:gutter="0"/>
          <w:cols w:space="708"/>
          <w:docGrid w:linePitch="600" w:charSpace="40960"/>
        </w:sectPr>
      </w:pPr>
    </w:p>
    <w:p w:rsidR="00570C5A" w:rsidRDefault="00570C5A" w:rsidP="00570C5A">
      <w:pPr>
        <w:spacing w:line="276" w:lineRule="auto"/>
        <w:jc w:val="left"/>
        <w:rPr>
          <w:b/>
          <w:sz w:val="24"/>
          <w:szCs w:val="24"/>
        </w:rPr>
      </w:pPr>
    </w:p>
    <w:p w:rsidR="00347C44" w:rsidRPr="009B265B" w:rsidRDefault="00347C44" w:rsidP="00570C5A">
      <w:pPr>
        <w:spacing w:line="276" w:lineRule="auto"/>
        <w:jc w:val="left"/>
        <w:rPr>
          <w:b/>
          <w:sz w:val="24"/>
          <w:szCs w:val="24"/>
        </w:rPr>
      </w:pPr>
    </w:p>
    <w:p w:rsidR="00570C5A" w:rsidRPr="009B265B" w:rsidRDefault="00570C5A" w:rsidP="00570C5A">
      <w:pPr>
        <w:spacing w:line="276" w:lineRule="auto"/>
        <w:jc w:val="center"/>
        <w:rPr>
          <w:b/>
          <w:sz w:val="24"/>
          <w:szCs w:val="24"/>
        </w:rPr>
      </w:pPr>
      <w:r w:rsidRPr="009B265B">
        <w:rPr>
          <w:b/>
          <w:sz w:val="24"/>
          <w:szCs w:val="24"/>
        </w:rPr>
        <w:t>ROZDZIAŁ VII</w:t>
      </w:r>
    </w:p>
    <w:p w:rsidR="00570C5A" w:rsidRDefault="00570C5A" w:rsidP="00570C5A">
      <w:pPr>
        <w:spacing w:line="276" w:lineRule="auto"/>
        <w:jc w:val="center"/>
        <w:rPr>
          <w:b/>
          <w:sz w:val="24"/>
          <w:szCs w:val="24"/>
        </w:rPr>
      </w:pPr>
      <w:r w:rsidRPr="009B265B">
        <w:rPr>
          <w:b/>
          <w:sz w:val="24"/>
          <w:szCs w:val="24"/>
        </w:rPr>
        <w:t>WADIUM</w:t>
      </w:r>
    </w:p>
    <w:p w:rsidR="00570C5A" w:rsidRPr="009B265B" w:rsidRDefault="00570C5A" w:rsidP="00570C5A">
      <w:pPr>
        <w:spacing w:line="276" w:lineRule="auto"/>
        <w:jc w:val="center"/>
        <w:rPr>
          <w:b/>
          <w:sz w:val="24"/>
          <w:szCs w:val="24"/>
        </w:rPr>
      </w:pPr>
    </w:p>
    <w:p w:rsidR="00570C5A" w:rsidRPr="009B265B" w:rsidRDefault="00570C5A" w:rsidP="00570C5A">
      <w:pPr>
        <w:numPr>
          <w:ilvl w:val="0"/>
          <w:numId w:val="18"/>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Wykonawca zobowiązany jest wnieść wadium w wysokości </w:t>
      </w:r>
      <w:r>
        <w:rPr>
          <w:color w:val="000000"/>
          <w:sz w:val="24"/>
          <w:szCs w:val="24"/>
          <w:lang w:eastAsia="pl-PL"/>
        </w:rPr>
        <w:t>75 000</w:t>
      </w:r>
      <w:r w:rsidRPr="009B265B">
        <w:rPr>
          <w:color w:val="000000"/>
          <w:sz w:val="24"/>
          <w:szCs w:val="24"/>
          <w:lang w:eastAsia="pl-PL"/>
        </w:rPr>
        <w:t xml:space="preserve"> zł. Wadium wnosi się przed upływem terminu składania ofert. </w:t>
      </w:r>
    </w:p>
    <w:p w:rsidR="00570C5A" w:rsidRPr="009B265B" w:rsidRDefault="00570C5A" w:rsidP="00570C5A">
      <w:pPr>
        <w:numPr>
          <w:ilvl w:val="0"/>
          <w:numId w:val="18"/>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Wadium może być wnoszone w jednej lub kilku następujących formach: </w:t>
      </w:r>
    </w:p>
    <w:p w:rsidR="00570C5A" w:rsidRPr="009B265B" w:rsidRDefault="00570C5A" w:rsidP="00570C5A">
      <w:pPr>
        <w:numPr>
          <w:ilvl w:val="0"/>
          <w:numId w:val="19"/>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pieniądzu; </w:t>
      </w:r>
    </w:p>
    <w:p w:rsidR="00570C5A" w:rsidRPr="009B265B" w:rsidRDefault="00570C5A" w:rsidP="00570C5A">
      <w:pPr>
        <w:numPr>
          <w:ilvl w:val="0"/>
          <w:numId w:val="19"/>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poręczeniach bankowych lub poręczeniach spółdzielczej kasy oszczędnościowo-kredytowej, z tym że poręczenie kasy jest zawsze poręczeniem pieniężnym; </w:t>
      </w:r>
    </w:p>
    <w:p w:rsidR="00570C5A" w:rsidRPr="009B265B" w:rsidRDefault="00570C5A" w:rsidP="00570C5A">
      <w:pPr>
        <w:numPr>
          <w:ilvl w:val="0"/>
          <w:numId w:val="19"/>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gwarancjach bankowych; </w:t>
      </w:r>
    </w:p>
    <w:p w:rsidR="00570C5A" w:rsidRPr="009B265B" w:rsidRDefault="00570C5A" w:rsidP="00570C5A">
      <w:pPr>
        <w:numPr>
          <w:ilvl w:val="0"/>
          <w:numId w:val="19"/>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gwarancjach ubezpieczeniowych; </w:t>
      </w:r>
    </w:p>
    <w:p w:rsidR="00570C5A" w:rsidRDefault="00570C5A" w:rsidP="00570C5A">
      <w:pPr>
        <w:numPr>
          <w:ilvl w:val="0"/>
          <w:numId w:val="19"/>
        </w:numPr>
        <w:suppressAutoHyphens w:val="0"/>
        <w:autoSpaceDE w:val="0"/>
        <w:autoSpaceDN w:val="0"/>
        <w:adjustRightInd w:val="0"/>
        <w:rPr>
          <w:color w:val="000000"/>
          <w:sz w:val="24"/>
          <w:szCs w:val="24"/>
          <w:lang w:eastAsia="pl-PL"/>
        </w:rPr>
      </w:pPr>
      <w:r w:rsidRPr="009B265B">
        <w:rPr>
          <w:color w:val="000000"/>
          <w:sz w:val="24"/>
          <w:szCs w:val="24"/>
          <w:lang w:eastAsia="pl-PL"/>
        </w:rPr>
        <w:t>poręczeniach udzielanych przez podmioty, o których mowa w art. 6b ust. 5 pkt</w:t>
      </w:r>
      <w:r>
        <w:rPr>
          <w:color w:val="000000"/>
          <w:sz w:val="24"/>
          <w:szCs w:val="24"/>
          <w:lang w:eastAsia="pl-PL"/>
        </w:rPr>
        <w:t>.</w:t>
      </w:r>
      <w:r w:rsidRPr="009B265B">
        <w:rPr>
          <w:color w:val="000000"/>
          <w:sz w:val="24"/>
          <w:szCs w:val="24"/>
          <w:lang w:eastAsia="pl-PL"/>
        </w:rPr>
        <w:t xml:space="preserve"> 2 ustawy z dnia 9 listopada 2000 r. o utworzeniu Polskiej Agencji Rozwoju Przedsiębiorczości (Dz. U. z 2020 r. poz. 1320)</w:t>
      </w:r>
      <w:r>
        <w:rPr>
          <w:color w:val="000000"/>
          <w:sz w:val="24"/>
          <w:szCs w:val="24"/>
          <w:lang w:eastAsia="pl-PL"/>
        </w:rPr>
        <w:t>.</w:t>
      </w:r>
      <w:r w:rsidRPr="009B265B">
        <w:rPr>
          <w:color w:val="000000"/>
          <w:sz w:val="24"/>
          <w:szCs w:val="24"/>
          <w:lang w:eastAsia="pl-PL"/>
        </w:rPr>
        <w:t xml:space="preserve"> </w:t>
      </w:r>
    </w:p>
    <w:p w:rsidR="00570C5A" w:rsidRPr="00FB1914" w:rsidRDefault="00570C5A" w:rsidP="00570C5A">
      <w:pPr>
        <w:numPr>
          <w:ilvl w:val="0"/>
          <w:numId w:val="18"/>
        </w:numPr>
        <w:suppressAutoHyphens w:val="0"/>
        <w:autoSpaceDE w:val="0"/>
        <w:autoSpaceDN w:val="0"/>
        <w:adjustRightInd w:val="0"/>
        <w:rPr>
          <w:sz w:val="24"/>
          <w:szCs w:val="24"/>
          <w:lang w:eastAsia="pl-PL"/>
        </w:rPr>
      </w:pPr>
      <w:r w:rsidRPr="006F3E58">
        <w:rPr>
          <w:color w:val="000000"/>
          <w:sz w:val="24"/>
          <w:szCs w:val="24"/>
          <w:lang w:eastAsia="pl-PL"/>
        </w:rPr>
        <w:t xml:space="preserve">Wadium wnoszone w pieniądzu wpłaca się przelewem na rachunek bankowy: </w:t>
      </w:r>
      <w:r w:rsidRPr="00FB1914">
        <w:rPr>
          <w:sz w:val="24"/>
          <w:szCs w:val="24"/>
        </w:rPr>
        <w:t>5</w:t>
      </w:r>
      <w:r w:rsidR="00FB1914">
        <w:rPr>
          <w:sz w:val="24"/>
          <w:szCs w:val="24"/>
        </w:rPr>
        <w:t xml:space="preserve">5 1440 1101 0000 </w:t>
      </w:r>
      <w:proofErr w:type="spellStart"/>
      <w:r w:rsidR="00FB1914">
        <w:rPr>
          <w:sz w:val="24"/>
          <w:szCs w:val="24"/>
        </w:rPr>
        <w:t>0000</w:t>
      </w:r>
      <w:proofErr w:type="spellEnd"/>
      <w:r w:rsidR="00FB1914">
        <w:rPr>
          <w:sz w:val="24"/>
          <w:szCs w:val="24"/>
        </w:rPr>
        <w:t xml:space="preserve"> 0655 1971. </w:t>
      </w:r>
    </w:p>
    <w:p w:rsidR="00570C5A" w:rsidRDefault="00570C5A" w:rsidP="00570C5A">
      <w:pPr>
        <w:numPr>
          <w:ilvl w:val="0"/>
          <w:numId w:val="18"/>
        </w:numPr>
        <w:suppressAutoHyphens w:val="0"/>
        <w:autoSpaceDE w:val="0"/>
        <w:autoSpaceDN w:val="0"/>
        <w:adjustRightInd w:val="0"/>
        <w:rPr>
          <w:color w:val="000000"/>
          <w:sz w:val="24"/>
          <w:szCs w:val="24"/>
          <w:lang w:eastAsia="pl-PL"/>
        </w:rPr>
      </w:pPr>
      <w:r w:rsidRPr="009B265B">
        <w:rPr>
          <w:color w:val="000000"/>
          <w:sz w:val="24"/>
          <w:szCs w:val="24"/>
          <w:lang w:eastAsia="pl-PL"/>
        </w:rPr>
        <w:t>Zamawiający zwraca wadium wszystkim wykonawcom niezwłocznie po wyborze oferty najkorzystniejszej lub unieważnieniu postępowania, z wyjątkiem wykonawcy, którego oferta została wybrana jako najkorzystniejsza z zastrzeżeniem za</w:t>
      </w:r>
      <w:r>
        <w:rPr>
          <w:color w:val="000000"/>
          <w:sz w:val="24"/>
          <w:szCs w:val="24"/>
          <w:lang w:eastAsia="pl-PL"/>
        </w:rPr>
        <w:t>pisów art. 46 ust. 4a ustawy PZP</w:t>
      </w:r>
      <w:r w:rsidRPr="009B265B">
        <w:rPr>
          <w:color w:val="000000"/>
          <w:sz w:val="24"/>
          <w:szCs w:val="24"/>
          <w:lang w:eastAsia="pl-PL"/>
        </w:rPr>
        <w:t xml:space="preserve">. </w:t>
      </w:r>
    </w:p>
    <w:p w:rsidR="00570C5A" w:rsidRDefault="00570C5A" w:rsidP="00570C5A">
      <w:pPr>
        <w:numPr>
          <w:ilvl w:val="0"/>
          <w:numId w:val="18"/>
        </w:numPr>
        <w:suppressAutoHyphens w:val="0"/>
        <w:autoSpaceDE w:val="0"/>
        <w:autoSpaceDN w:val="0"/>
        <w:adjustRightInd w:val="0"/>
        <w:rPr>
          <w:color w:val="000000"/>
          <w:sz w:val="24"/>
          <w:szCs w:val="24"/>
          <w:lang w:eastAsia="pl-PL"/>
        </w:rPr>
      </w:pPr>
      <w:r w:rsidRPr="006F3E58">
        <w:rPr>
          <w:color w:val="000000"/>
          <w:sz w:val="24"/>
          <w:szCs w:val="24"/>
          <w:lang w:eastAsia="pl-PL"/>
        </w:rPr>
        <w:t xml:space="preserve">Wykonawcy, którego oferta została wybrana jako najkorzystniejsza, zamawiający zwraca wadium niezwłocznie po zawarciu umowy w sprawie zamówienia publicznego oraz wniesieniu zabezpieczenia należytego wykonania umowy. </w:t>
      </w:r>
    </w:p>
    <w:p w:rsidR="00570C5A" w:rsidRDefault="00570C5A" w:rsidP="00570C5A">
      <w:pPr>
        <w:numPr>
          <w:ilvl w:val="0"/>
          <w:numId w:val="18"/>
        </w:numPr>
        <w:suppressAutoHyphens w:val="0"/>
        <w:autoSpaceDE w:val="0"/>
        <w:autoSpaceDN w:val="0"/>
        <w:adjustRightInd w:val="0"/>
        <w:rPr>
          <w:color w:val="000000"/>
          <w:sz w:val="24"/>
          <w:szCs w:val="24"/>
          <w:lang w:eastAsia="pl-PL"/>
        </w:rPr>
      </w:pPr>
      <w:r w:rsidRPr="006F3E58">
        <w:rPr>
          <w:color w:val="000000"/>
          <w:sz w:val="24"/>
          <w:szCs w:val="24"/>
          <w:lang w:eastAsia="pl-PL"/>
        </w:rPr>
        <w:t xml:space="preserve">Zamawiający zwraca niezwłocznie wadium na wniosek wykonawcy, który wycofał ofertę przed upływem terminu składania ofert. </w:t>
      </w:r>
    </w:p>
    <w:p w:rsidR="00570C5A" w:rsidRDefault="00570C5A" w:rsidP="00570C5A">
      <w:pPr>
        <w:numPr>
          <w:ilvl w:val="0"/>
          <w:numId w:val="18"/>
        </w:numPr>
        <w:suppressAutoHyphens w:val="0"/>
        <w:autoSpaceDE w:val="0"/>
        <w:autoSpaceDN w:val="0"/>
        <w:adjustRightInd w:val="0"/>
        <w:rPr>
          <w:color w:val="000000"/>
          <w:sz w:val="24"/>
          <w:szCs w:val="24"/>
          <w:lang w:eastAsia="pl-PL"/>
        </w:rPr>
      </w:pPr>
      <w:r w:rsidRPr="006F3E58">
        <w:rPr>
          <w:color w:val="000000"/>
          <w:sz w:val="24"/>
          <w:szCs w:val="24"/>
          <w:lang w:eastAsia="pl-PL"/>
        </w:rPr>
        <w:lastRenderedPageBreak/>
        <w:t>Zamawiający żąda ponownego wniesienia wadium przez wykonawcę, któremu zwrócono wadium na podstawie art. 46 ust. 1</w:t>
      </w:r>
      <w:r>
        <w:rPr>
          <w:color w:val="000000"/>
          <w:sz w:val="24"/>
          <w:szCs w:val="24"/>
          <w:lang w:eastAsia="pl-PL"/>
        </w:rPr>
        <w:t xml:space="preserve"> ustawy</w:t>
      </w:r>
      <w:r w:rsidR="00FC29B0">
        <w:rPr>
          <w:color w:val="000000"/>
          <w:sz w:val="24"/>
          <w:szCs w:val="24"/>
          <w:lang w:eastAsia="pl-PL"/>
        </w:rPr>
        <w:t xml:space="preserve"> PZP</w:t>
      </w:r>
      <w:r w:rsidRPr="006F3E58">
        <w:rPr>
          <w:color w:val="000000"/>
          <w:sz w:val="24"/>
          <w:szCs w:val="24"/>
          <w:lang w:eastAsia="pl-PL"/>
        </w:rPr>
        <w:t>, jeżeli w wyniku rozstrzygnięcia</w:t>
      </w:r>
      <w:r w:rsidR="00E7407C">
        <w:rPr>
          <w:color w:val="000000"/>
          <w:sz w:val="24"/>
          <w:szCs w:val="24"/>
          <w:lang w:eastAsia="pl-PL"/>
        </w:rPr>
        <w:t xml:space="preserve"> </w:t>
      </w:r>
      <w:r w:rsidRPr="006F3E58">
        <w:rPr>
          <w:color w:val="000000"/>
          <w:sz w:val="24"/>
          <w:szCs w:val="24"/>
          <w:lang w:eastAsia="pl-PL"/>
        </w:rPr>
        <w:t xml:space="preserve">odwołania jego oferta została wybrana jako najkorzystniejsza. Wykonawca wnosi wadium w terminie określonym przez zamawiającego. </w:t>
      </w:r>
    </w:p>
    <w:p w:rsidR="00570C5A" w:rsidRDefault="00570C5A" w:rsidP="00570C5A">
      <w:pPr>
        <w:numPr>
          <w:ilvl w:val="0"/>
          <w:numId w:val="18"/>
        </w:numPr>
        <w:suppressAutoHyphens w:val="0"/>
        <w:autoSpaceDE w:val="0"/>
        <w:autoSpaceDN w:val="0"/>
        <w:adjustRightInd w:val="0"/>
        <w:rPr>
          <w:color w:val="000000"/>
          <w:sz w:val="24"/>
          <w:szCs w:val="24"/>
          <w:lang w:eastAsia="pl-PL"/>
        </w:rPr>
      </w:pPr>
      <w:r w:rsidRPr="006F3E58">
        <w:rPr>
          <w:color w:val="000000"/>
          <w:sz w:val="24"/>
          <w:szCs w:val="24"/>
          <w:lang w:eastAsia="pl-PL"/>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570C5A" w:rsidRPr="006F3E58" w:rsidRDefault="00570C5A" w:rsidP="00570C5A">
      <w:pPr>
        <w:numPr>
          <w:ilvl w:val="0"/>
          <w:numId w:val="18"/>
        </w:numPr>
        <w:suppressAutoHyphens w:val="0"/>
        <w:autoSpaceDE w:val="0"/>
        <w:autoSpaceDN w:val="0"/>
        <w:adjustRightInd w:val="0"/>
        <w:rPr>
          <w:color w:val="000000"/>
          <w:sz w:val="24"/>
          <w:szCs w:val="24"/>
          <w:lang w:eastAsia="pl-PL"/>
        </w:rPr>
      </w:pPr>
      <w:r w:rsidRPr="006F3E58">
        <w:rPr>
          <w:color w:val="000000"/>
          <w:sz w:val="24"/>
          <w:szCs w:val="24"/>
          <w:lang w:eastAsia="pl-PL"/>
        </w:rPr>
        <w:t xml:space="preserve">Zamawiający zatrzymuje wadium wraz z odsetkami, jeżeli wykonawca, którego oferta została wybrana: </w:t>
      </w:r>
    </w:p>
    <w:p w:rsidR="00570C5A" w:rsidRDefault="00570C5A" w:rsidP="00570C5A">
      <w:pPr>
        <w:numPr>
          <w:ilvl w:val="0"/>
          <w:numId w:val="20"/>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odmówił podpisania umowy w sprawie zamówienia publicznego na warunkach określonych w ofercie; </w:t>
      </w:r>
    </w:p>
    <w:p w:rsidR="00570C5A" w:rsidRDefault="00570C5A" w:rsidP="00570C5A">
      <w:pPr>
        <w:numPr>
          <w:ilvl w:val="0"/>
          <w:numId w:val="20"/>
        </w:numPr>
        <w:suppressAutoHyphens w:val="0"/>
        <w:autoSpaceDE w:val="0"/>
        <w:autoSpaceDN w:val="0"/>
        <w:adjustRightInd w:val="0"/>
        <w:rPr>
          <w:color w:val="000000"/>
          <w:sz w:val="24"/>
          <w:szCs w:val="24"/>
          <w:lang w:eastAsia="pl-PL"/>
        </w:rPr>
      </w:pPr>
      <w:r w:rsidRPr="006F3E58">
        <w:rPr>
          <w:color w:val="000000"/>
          <w:sz w:val="24"/>
          <w:szCs w:val="24"/>
          <w:lang w:eastAsia="pl-PL"/>
        </w:rPr>
        <w:t xml:space="preserve">nie wniósł wymaganego zabezpieczenia należytego wykonania umowy; </w:t>
      </w:r>
    </w:p>
    <w:p w:rsidR="00570C5A" w:rsidRDefault="00570C5A" w:rsidP="00570C5A">
      <w:pPr>
        <w:numPr>
          <w:ilvl w:val="0"/>
          <w:numId w:val="20"/>
        </w:numPr>
        <w:suppressAutoHyphens w:val="0"/>
        <w:autoSpaceDE w:val="0"/>
        <w:autoSpaceDN w:val="0"/>
        <w:adjustRightInd w:val="0"/>
        <w:rPr>
          <w:color w:val="000000"/>
          <w:sz w:val="24"/>
          <w:szCs w:val="24"/>
          <w:lang w:eastAsia="pl-PL"/>
        </w:rPr>
      </w:pPr>
      <w:r w:rsidRPr="006F3E58">
        <w:rPr>
          <w:color w:val="000000"/>
          <w:sz w:val="24"/>
          <w:szCs w:val="24"/>
          <w:lang w:eastAsia="pl-PL"/>
        </w:rPr>
        <w:t xml:space="preserve">zawarcie umowy w sprawie zamówienia publicznego stało się niemożliwe z przyczyn leżących po stronie wykonawcy. </w:t>
      </w:r>
    </w:p>
    <w:p w:rsidR="00570C5A" w:rsidRPr="006F3E58" w:rsidRDefault="00570C5A" w:rsidP="00570C5A">
      <w:pPr>
        <w:numPr>
          <w:ilvl w:val="0"/>
          <w:numId w:val="18"/>
        </w:numPr>
        <w:suppressAutoHyphens w:val="0"/>
        <w:autoSpaceDE w:val="0"/>
        <w:autoSpaceDN w:val="0"/>
        <w:adjustRightInd w:val="0"/>
        <w:rPr>
          <w:color w:val="000000"/>
          <w:sz w:val="24"/>
          <w:szCs w:val="24"/>
          <w:lang w:eastAsia="pl-PL"/>
        </w:rPr>
      </w:pPr>
      <w:r w:rsidRPr="006F3E58">
        <w:rPr>
          <w:color w:val="000000"/>
          <w:sz w:val="24"/>
          <w:szCs w:val="24"/>
          <w:lang w:eastAsia="pl-PL"/>
        </w:rPr>
        <w:t>Zamawiający zatrzymuje wadium wraz z odsetkami jeżeli wykonawca w odpowiedzi na wezwanie, o którym mowa w art. 26 ust.</w:t>
      </w:r>
      <w:r w:rsidR="00FC29B0">
        <w:rPr>
          <w:color w:val="000000"/>
          <w:sz w:val="24"/>
          <w:szCs w:val="24"/>
          <w:lang w:eastAsia="pl-PL"/>
        </w:rPr>
        <w:t xml:space="preserve"> </w:t>
      </w:r>
      <w:r w:rsidRPr="006F3E58">
        <w:rPr>
          <w:color w:val="000000"/>
          <w:sz w:val="24"/>
          <w:szCs w:val="24"/>
          <w:lang w:eastAsia="pl-PL"/>
        </w:rPr>
        <w:t>3 i 3a</w:t>
      </w:r>
      <w:r>
        <w:rPr>
          <w:color w:val="000000"/>
          <w:sz w:val="24"/>
          <w:szCs w:val="24"/>
          <w:lang w:eastAsia="pl-PL"/>
        </w:rPr>
        <w:t xml:space="preserve"> </w:t>
      </w:r>
      <w:r w:rsidRPr="00653476">
        <w:rPr>
          <w:color w:val="000000" w:themeColor="text1"/>
          <w:sz w:val="24"/>
          <w:szCs w:val="24"/>
          <w:lang w:eastAsia="pl-PL"/>
        </w:rPr>
        <w:t>ustawy PZP</w:t>
      </w:r>
      <w:r w:rsidRPr="006F3E58">
        <w:rPr>
          <w:color w:val="000000"/>
          <w:sz w:val="24"/>
          <w:szCs w:val="24"/>
          <w:lang w:eastAsia="pl-PL"/>
        </w:rPr>
        <w:t>, z przyczyn leżących po jego stronie, nie złożył oświadczeń lub dokumentów potwierdzających okoliczności, o których mowa w art. 25 ust. 1, oświa</w:t>
      </w:r>
      <w:r w:rsidR="00FC29B0">
        <w:rPr>
          <w:color w:val="000000"/>
          <w:sz w:val="24"/>
          <w:szCs w:val="24"/>
          <w:lang w:eastAsia="pl-PL"/>
        </w:rPr>
        <w:t>dczeń, o których mowa w art. 25a ust. 1,</w:t>
      </w:r>
      <w:r w:rsidRPr="006F3E58">
        <w:rPr>
          <w:color w:val="000000"/>
          <w:sz w:val="24"/>
          <w:szCs w:val="24"/>
          <w:lang w:eastAsia="pl-PL"/>
        </w:rPr>
        <w:t xml:space="preserve"> </w:t>
      </w:r>
      <w:r w:rsidRPr="006F3E58">
        <w:rPr>
          <w:sz w:val="24"/>
          <w:szCs w:val="24"/>
          <w:lang w:eastAsia="pl-PL"/>
        </w:rPr>
        <w:t>pełnomocnictw lub nie wyraził zgody na poprawienie omyłki, o której mowa w art. 87 ust. 2 pkt</w:t>
      </w:r>
      <w:r>
        <w:rPr>
          <w:sz w:val="24"/>
          <w:szCs w:val="24"/>
          <w:lang w:eastAsia="pl-PL"/>
        </w:rPr>
        <w:t>.</w:t>
      </w:r>
      <w:r w:rsidRPr="006F3E58">
        <w:rPr>
          <w:sz w:val="24"/>
          <w:szCs w:val="24"/>
          <w:lang w:eastAsia="pl-PL"/>
        </w:rPr>
        <w:t xml:space="preserve"> 3, co spowodowało brak możliwości wybrania oferty złożonej przez wykonawcę jako najkorzystniejszej. </w:t>
      </w:r>
    </w:p>
    <w:p w:rsidR="00570C5A" w:rsidRPr="009B265B" w:rsidRDefault="00570C5A" w:rsidP="00570C5A">
      <w:pPr>
        <w:spacing w:line="276" w:lineRule="auto"/>
        <w:rPr>
          <w:sz w:val="24"/>
          <w:szCs w:val="24"/>
        </w:rPr>
      </w:pPr>
      <w:r w:rsidRPr="009B265B">
        <w:rPr>
          <w:bCs/>
          <w:sz w:val="24"/>
          <w:szCs w:val="24"/>
          <w:lang w:eastAsia="pl-PL"/>
        </w:rPr>
        <w:t>11. Wadium wniesione w innej formie niż w pieniądzu należy złożyć do oferty w oryginale.</w:t>
      </w:r>
    </w:p>
    <w:p w:rsidR="00570C5A" w:rsidRDefault="00570C5A" w:rsidP="00570C5A">
      <w:pPr>
        <w:spacing w:line="276" w:lineRule="auto"/>
        <w:rPr>
          <w:b/>
          <w:sz w:val="24"/>
          <w:szCs w:val="24"/>
        </w:rPr>
      </w:pPr>
    </w:p>
    <w:p w:rsidR="00570C5A" w:rsidRPr="009B265B" w:rsidRDefault="00570C5A" w:rsidP="00570C5A">
      <w:pPr>
        <w:spacing w:line="276" w:lineRule="auto"/>
        <w:rPr>
          <w:b/>
          <w:sz w:val="24"/>
          <w:szCs w:val="24"/>
        </w:rPr>
      </w:pPr>
    </w:p>
    <w:p w:rsidR="00570C5A" w:rsidRDefault="00570C5A" w:rsidP="00570C5A">
      <w:pPr>
        <w:spacing w:line="276" w:lineRule="auto"/>
        <w:jc w:val="center"/>
        <w:rPr>
          <w:b/>
          <w:sz w:val="24"/>
          <w:szCs w:val="24"/>
        </w:rPr>
      </w:pPr>
      <w:r w:rsidRPr="009B265B">
        <w:rPr>
          <w:b/>
          <w:sz w:val="24"/>
          <w:szCs w:val="24"/>
        </w:rPr>
        <w:t>ROZDZIAŁ VIII</w:t>
      </w:r>
    </w:p>
    <w:p w:rsidR="00570C5A" w:rsidRPr="00AA5303" w:rsidRDefault="00570C5A" w:rsidP="00570C5A">
      <w:pPr>
        <w:spacing w:line="276" w:lineRule="auto"/>
        <w:jc w:val="center"/>
        <w:rPr>
          <w:b/>
          <w:sz w:val="24"/>
          <w:szCs w:val="24"/>
        </w:rPr>
      </w:pPr>
      <w:r>
        <w:rPr>
          <w:b/>
          <w:sz w:val="24"/>
          <w:szCs w:val="24"/>
        </w:rPr>
        <w:t>ZABEZPIECZENIE NALEŻYTEGO WYKONANIA UMOWY</w:t>
      </w:r>
    </w:p>
    <w:p w:rsidR="00570C5A" w:rsidRPr="009B265B" w:rsidRDefault="00570C5A" w:rsidP="00570C5A">
      <w:pPr>
        <w:spacing w:line="276" w:lineRule="auto"/>
        <w:jc w:val="center"/>
        <w:rPr>
          <w:b/>
          <w:sz w:val="24"/>
          <w:szCs w:val="24"/>
        </w:rPr>
      </w:pPr>
    </w:p>
    <w:p w:rsidR="00570C5A" w:rsidRPr="009B265B" w:rsidRDefault="00570C5A" w:rsidP="00570C5A">
      <w:pPr>
        <w:numPr>
          <w:ilvl w:val="0"/>
          <w:numId w:val="21"/>
        </w:numPr>
        <w:suppressAutoHyphens w:val="0"/>
        <w:autoSpaceDE w:val="0"/>
        <w:autoSpaceDN w:val="0"/>
        <w:adjustRightInd w:val="0"/>
        <w:rPr>
          <w:color w:val="000000"/>
          <w:sz w:val="24"/>
          <w:szCs w:val="24"/>
          <w:lang w:eastAsia="pl-PL"/>
        </w:rPr>
      </w:pPr>
      <w:r w:rsidRPr="009B265B">
        <w:rPr>
          <w:color w:val="000000"/>
          <w:sz w:val="24"/>
          <w:szCs w:val="24"/>
          <w:lang w:eastAsia="pl-PL"/>
        </w:rPr>
        <w:t>Zamawiający żąda od wykonawcy zabezpieczenia należytego wykonania umowy w w</w:t>
      </w:r>
      <w:r w:rsidR="00A54522">
        <w:rPr>
          <w:color w:val="000000"/>
          <w:sz w:val="24"/>
          <w:szCs w:val="24"/>
          <w:lang w:eastAsia="pl-PL"/>
        </w:rPr>
        <w:t>ysokości 4</w:t>
      </w:r>
      <w:r w:rsidRPr="009B265B">
        <w:rPr>
          <w:color w:val="000000"/>
          <w:sz w:val="24"/>
          <w:szCs w:val="24"/>
          <w:lang w:eastAsia="pl-PL"/>
        </w:rPr>
        <w:t xml:space="preserve">% ceny całkowitej podanej w ofercie, zwanego dalej "zabezpieczeniem". </w:t>
      </w:r>
    </w:p>
    <w:p w:rsidR="00570C5A" w:rsidRPr="009B265B" w:rsidRDefault="00570C5A" w:rsidP="00570C5A">
      <w:pPr>
        <w:numPr>
          <w:ilvl w:val="0"/>
          <w:numId w:val="21"/>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Zabezpieczenie służy pokryciu roszczeń z tytułu niewykonania lub nienależytego wykonania umowy. </w:t>
      </w:r>
    </w:p>
    <w:p w:rsidR="00570C5A" w:rsidRPr="009B265B" w:rsidRDefault="00570C5A" w:rsidP="00570C5A">
      <w:pPr>
        <w:numPr>
          <w:ilvl w:val="0"/>
          <w:numId w:val="21"/>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Zabezpieczenie może być wnoszone według wyboru wykonawcy w jednej lub w kilku następujących formach: </w:t>
      </w:r>
    </w:p>
    <w:p w:rsidR="00570C5A" w:rsidRPr="009B265B" w:rsidRDefault="00570C5A" w:rsidP="00570C5A">
      <w:pPr>
        <w:numPr>
          <w:ilvl w:val="0"/>
          <w:numId w:val="22"/>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pieniądzu; </w:t>
      </w:r>
    </w:p>
    <w:p w:rsidR="00570C5A" w:rsidRPr="009B265B" w:rsidRDefault="00570C5A" w:rsidP="00570C5A">
      <w:pPr>
        <w:numPr>
          <w:ilvl w:val="0"/>
          <w:numId w:val="22"/>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poręczeniach bankowych lub poręczeniach spółdzielczej kasy oszczędnościowo-kredytowej, z tym że zobowiązanie kasy jest zawsze zobowiązaniem pieniężnym; </w:t>
      </w:r>
    </w:p>
    <w:p w:rsidR="00570C5A" w:rsidRPr="009B265B" w:rsidRDefault="00570C5A" w:rsidP="00570C5A">
      <w:pPr>
        <w:numPr>
          <w:ilvl w:val="0"/>
          <w:numId w:val="22"/>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gwarancjach bankowych; </w:t>
      </w:r>
    </w:p>
    <w:p w:rsidR="00570C5A" w:rsidRDefault="00570C5A" w:rsidP="00570C5A">
      <w:pPr>
        <w:numPr>
          <w:ilvl w:val="0"/>
          <w:numId w:val="22"/>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gwarancjach ubezpieczeniowych; </w:t>
      </w:r>
    </w:p>
    <w:p w:rsidR="00570C5A" w:rsidRDefault="00570C5A" w:rsidP="00570C5A">
      <w:pPr>
        <w:numPr>
          <w:ilvl w:val="0"/>
          <w:numId w:val="22"/>
        </w:numPr>
        <w:suppressAutoHyphens w:val="0"/>
        <w:autoSpaceDE w:val="0"/>
        <w:autoSpaceDN w:val="0"/>
        <w:adjustRightInd w:val="0"/>
        <w:rPr>
          <w:color w:val="000000"/>
          <w:sz w:val="24"/>
          <w:szCs w:val="24"/>
          <w:lang w:eastAsia="pl-PL"/>
        </w:rPr>
      </w:pPr>
      <w:r w:rsidRPr="006F3E58">
        <w:rPr>
          <w:color w:val="000000"/>
          <w:sz w:val="24"/>
          <w:szCs w:val="24"/>
          <w:lang w:eastAsia="pl-PL"/>
        </w:rPr>
        <w:t>poręczeniach udzielanych przez podmioty, o których mowa w art. 6b ust. 5 pkt</w:t>
      </w:r>
      <w:r>
        <w:rPr>
          <w:color w:val="000000"/>
          <w:sz w:val="24"/>
          <w:szCs w:val="24"/>
          <w:lang w:eastAsia="pl-PL"/>
        </w:rPr>
        <w:t>.</w:t>
      </w:r>
      <w:r w:rsidRPr="006F3E58">
        <w:rPr>
          <w:color w:val="000000"/>
          <w:sz w:val="24"/>
          <w:szCs w:val="24"/>
          <w:lang w:eastAsia="pl-PL"/>
        </w:rPr>
        <w:t xml:space="preserve"> 2</w:t>
      </w:r>
      <w:r w:rsidR="0045025F">
        <w:rPr>
          <w:color w:val="000000"/>
          <w:sz w:val="24"/>
          <w:szCs w:val="24"/>
          <w:lang w:eastAsia="pl-PL"/>
        </w:rPr>
        <w:t xml:space="preserve"> ustawy z dnia 9 listopada 2000</w:t>
      </w:r>
      <w:r w:rsidRPr="006F3E58">
        <w:rPr>
          <w:color w:val="000000"/>
          <w:sz w:val="24"/>
          <w:szCs w:val="24"/>
          <w:lang w:eastAsia="pl-PL"/>
        </w:rPr>
        <w:t xml:space="preserve">r. o utworzeniu Polskiej Agencji Rozwoju Przedsiębiorczości. </w:t>
      </w:r>
    </w:p>
    <w:p w:rsidR="00570C5A" w:rsidRPr="006F3E58" w:rsidRDefault="00570C5A" w:rsidP="00570C5A">
      <w:pPr>
        <w:numPr>
          <w:ilvl w:val="0"/>
          <w:numId w:val="21"/>
        </w:numPr>
        <w:suppressAutoHyphens w:val="0"/>
        <w:autoSpaceDE w:val="0"/>
        <w:autoSpaceDN w:val="0"/>
        <w:adjustRightInd w:val="0"/>
        <w:rPr>
          <w:color w:val="000000"/>
          <w:sz w:val="24"/>
          <w:szCs w:val="24"/>
          <w:lang w:eastAsia="pl-PL"/>
        </w:rPr>
      </w:pPr>
      <w:r w:rsidRPr="006F3E58">
        <w:rPr>
          <w:color w:val="000000"/>
          <w:sz w:val="24"/>
          <w:szCs w:val="24"/>
          <w:lang w:eastAsia="pl-PL"/>
        </w:rPr>
        <w:t xml:space="preserve">Za zgodą zamawiającego zabezpieczenie może być wnoszone również: </w:t>
      </w:r>
    </w:p>
    <w:p w:rsidR="00570C5A" w:rsidRPr="009B265B" w:rsidRDefault="00570C5A" w:rsidP="00570C5A">
      <w:pPr>
        <w:numPr>
          <w:ilvl w:val="0"/>
          <w:numId w:val="23"/>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w wekslach z poręczeniem wekslowym banku lub spółdzielczej kasy oszczędnościowo-kredytowej; </w:t>
      </w:r>
    </w:p>
    <w:p w:rsidR="00570C5A" w:rsidRPr="009B265B" w:rsidRDefault="00570C5A" w:rsidP="00570C5A">
      <w:pPr>
        <w:numPr>
          <w:ilvl w:val="0"/>
          <w:numId w:val="23"/>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przez ustanowienie zastawu na papierach wartościowych emitowanych przez Skarb Państwa lub jednostkę samorządu terytorialnego; </w:t>
      </w:r>
    </w:p>
    <w:p w:rsidR="00570C5A" w:rsidRDefault="00570C5A" w:rsidP="00570C5A">
      <w:pPr>
        <w:numPr>
          <w:ilvl w:val="0"/>
          <w:numId w:val="23"/>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przez ustanowienie zastawu rejestrowego na zasadach określonych w przepisach o zastawie rejestrowym i rejestrze zastawów. </w:t>
      </w:r>
    </w:p>
    <w:p w:rsidR="00570C5A" w:rsidRPr="009634EE" w:rsidRDefault="00570C5A" w:rsidP="00570C5A">
      <w:pPr>
        <w:numPr>
          <w:ilvl w:val="0"/>
          <w:numId w:val="21"/>
        </w:numPr>
        <w:suppressAutoHyphens w:val="0"/>
        <w:autoSpaceDE w:val="0"/>
        <w:autoSpaceDN w:val="0"/>
        <w:adjustRightInd w:val="0"/>
        <w:rPr>
          <w:color w:val="000000"/>
          <w:sz w:val="24"/>
          <w:szCs w:val="24"/>
          <w:lang w:eastAsia="pl-PL"/>
        </w:rPr>
      </w:pPr>
      <w:r w:rsidRPr="009634EE">
        <w:rPr>
          <w:color w:val="000000"/>
          <w:sz w:val="24"/>
          <w:szCs w:val="24"/>
          <w:lang w:eastAsia="pl-PL"/>
        </w:rPr>
        <w:t>Zabezpieczenie wnoszone w pieniądzu wykonawca wpłaca przelewem na rachunek bankowy:</w:t>
      </w:r>
      <w:r w:rsidRPr="009634EE">
        <w:rPr>
          <w:color w:val="FF0000"/>
          <w:sz w:val="24"/>
          <w:szCs w:val="24"/>
          <w:lang w:eastAsia="pl-PL"/>
        </w:rPr>
        <w:t xml:space="preserve"> </w:t>
      </w:r>
      <w:r w:rsidR="00D7250F">
        <w:rPr>
          <w:sz w:val="24"/>
          <w:szCs w:val="24"/>
          <w:lang w:eastAsia="pl-PL"/>
        </w:rPr>
        <w:t xml:space="preserve">55 1440 1101 0000 </w:t>
      </w:r>
      <w:proofErr w:type="spellStart"/>
      <w:r w:rsidR="00D7250F">
        <w:rPr>
          <w:sz w:val="24"/>
          <w:szCs w:val="24"/>
          <w:lang w:eastAsia="pl-PL"/>
        </w:rPr>
        <w:t>0000</w:t>
      </w:r>
      <w:proofErr w:type="spellEnd"/>
      <w:r w:rsidR="00D7250F">
        <w:rPr>
          <w:sz w:val="24"/>
          <w:szCs w:val="24"/>
          <w:lang w:eastAsia="pl-PL"/>
        </w:rPr>
        <w:t xml:space="preserve"> 0655 1971.</w:t>
      </w:r>
    </w:p>
    <w:p w:rsidR="00570C5A" w:rsidRDefault="00570C5A" w:rsidP="00570C5A">
      <w:pPr>
        <w:numPr>
          <w:ilvl w:val="0"/>
          <w:numId w:val="21"/>
        </w:numPr>
        <w:suppressAutoHyphens w:val="0"/>
        <w:autoSpaceDE w:val="0"/>
        <w:autoSpaceDN w:val="0"/>
        <w:adjustRightInd w:val="0"/>
        <w:rPr>
          <w:color w:val="000000"/>
          <w:sz w:val="24"/>
          <w:szCs w:val="24"/>
          <w:lang w:eastAsia="pl-PL"/>
        </w:rPr>
      </w:pPr>
      <w:r w:rsidRPr="009634EE">
        <w:rPr>
          <w:color w:val="000000"/>
          <w:sz w:val="24"/>
          <w:szCs w:val="24"/>
          <w:lang w:eastAsia="pl-PL"/>
        </w:rPr>
        <w:lastRenderedPageBreak/>
        <w:t xml:space="preserve">W przypadku wniesienia wadium w pieniądzu wykonawca może wyrazić zgodę na zaliczenie kwoty wadium na poczet zabezpieczenia. </w:t>
      </w:r>
    </w:p>
    <w:p w:rsidR="00570C5A" w:rsidRDefault="00570C5A" w:rsidP="00570C5A">
      <w:pPr>
        <w:numPr>
          <w:ilvl w:val="0"/>
          <w:numId w:val="21"/>
        </w:numPr>
        <w:suppressAutoHyphens w:val="0"/>
        <w:autoSpaceDE w:val="0"/>
        <w:autoSpaceDN w:val="0"/>
        <w:adjustRightInd w:val="0"/>
        <w:rPr>
          <w:color w:val="000000"/>
          <w:sz w:val="24"/>
          <w:szCs w:val="24"/>
          <w:lang w:eastAsia="pl-PL"/>
        </w:rPr>
      </w:pPr>
      <w:r w:rsidRPr="009634EE">
        <w:rPr>
          <w:color w:val="000000"/>
          <w:sz w:val="24"/>
          <w:szCs w:val="24"/>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70C5A" w:rsidRDefault="00570C5A" w:rsidP="00570C5A">
      <w:pPr>
        <w:numPr>
          <w:ilvl w:val="0"/>
          <w:numId w:val="21"/>
        </w:numPr>
        <w:suppressAutoHyphens w:val="0"/>
        <w:autoSpaceDE w:val="0"/>
        <w:autoSpaceDN w:val="0"/>
        <w:adjustRightInd w:val="0"/>
        <w:rPr>
          <w:color w:val="000000"/>
          <w:sz w:val="24"/>
          <w:szCs w:val="24"/>
          <w:lang w:eastAsia="pl-PL"/>
        </w:rPr>
      </w:pPr>
      <w:r w:rsidRPr="009634EE">
        <w:rPr>
          <w:color w:val="000000"/>
          <w:sz w:val="24"/>
          <w:szCs w:val="24"/>
          <w:lang w:eastAsia="pl-PL"/>
        </w:rPr>
        <w:t xml:space="preserve">W trakcie realizacji umowy wykonawca może dokonać zmiany formy zabezpieczenia na jedną lub kilka form, o których mowa w ust. 3. </w:t>
      </w:r>
    </w:p>
    <w:p w:rsidR="00570C5A" w:rsidRDefault="00570C5A" w:rsidP="00570C5A">
      <w:pPr>
        <w:numPr>
          <w:ilvl w:val="0"/>
          <w:numId w:val="21"/>
        </w:numPr>
        <w:suppressAutoHyphens w:val="0"/>
        <w:autoSpaceDE w:val="0"/>
        <w:autoSpaceDN w:val="0"/>
        <w:adjustRightInd w:val="0"/>
        <w:rPr>
          <w:color w:val="000000"/>
          <w:sz w:val="24"/>
          <w:szCs w:val="24"/>
          <w:lang w:eastAsia="pl-PL"/>
        </w:rPr>
      </w:pPr>
      <w:r w:rsidRPr="009634EE">
        <w:rPr>
          <w:color w:val="000000"/>
          <w:sz w:val="24"/>
          <w:szCs w:val="24"/>
          <w:lang w:eastAsia="pl-PL"/>
        </w:rPr>
        <w:t xml:space="preserve">Za zgodą zamawiającego wykonawca może dokonać zmiany formy zabezpieczenia na jedną lub kilka form, o których mowa w ust. 4. </w:t>
      </w:r>
    </w:p>
    <w:p w:rsidR="00570C5A" w:rsidRDefault="00570C5A" w:rsidP="00570C5A">
      <w:pPr>
        <w:numPr>
          <w:ilvl w:val="0"/>
          <w:numId w:val="21"/>
        </w:numPr>
        <w:suppressAutoHyphens w:val="0"/>
        <w:autoSpaceDE w:val="0"/>
        <w:autoSpaceDN w:val="0"/>
        <w:adjustRightInd w:val="0"/>
        <w:rPr>
          <w:color w:val="000000"/>
          <w:sz w:val="24"/>
          <w:szCs w:val="24"/>
          <w:lang w:eastAsia="pl-PL"/>
        </w:rPr>
      </w:pPr>
      <w:r w:rsidRPr="009634EE">
        <w:rPr>
          <w:color w:val="000000"/>
          <w:sz w:val="24"/>
          <w:szCs w:val="24"/>
          <w:lang w:eastAsia="pl-PL"/>
        </w:rPr>
        <w:t xml:space="preserve">Zmiana formy zabezpieczenia jest dokonywana z zachowaniem ciągłości zabezpieczenia i bez zmniejszenia jego wysokości. </w:t>
      </w:r>
    </w:p>
    <w:p w:rsidR="00570C5A" w:rsidRDefault="00570C5A" w:rsidP="00570C5A">
      <w:pPr>
        <w:numPr>
          <w:ilvl w:val="0"/>
          <w:numId w:val="21"/>
        </w:numPr>
        <w:suppressAutoHyphens w:val="0"/>
        <w:autoSpaceDE w:val="0"/>
        <w:autoSpaceDN w:val="0"/>
        <w:adjustRightInd w:val="0"/>
        <w:rPr>
          <w:color w:val="000000"/>
          <w:sz w:val="24"/>
          <w:szCs w:val="24"/>
          <w:lang w:eastAsia="pl-PL"/>
        </w:rPr>
      </w:pPr>
      <w:r w:rsidRPr="009634EE">
        <w:rPr>
          <w:color w:val="000000"/>
          <w:sz w:val="24"/>
          <w:szCs w:val="24"/>
          <w:lang w:eastAsia="pl-PL"/>
        </w:rPr>
        <w:t xml:space="preserve">Wysokość zabezpieczenia ustala się w stosunku procentowym do ceny całkowitej podanej w ofercie. </w:t>
      </w:r>
    </w:p>
    <w:p w:rsidR="00570C5A" w:rsidRDefault="00570C5A" w:rsidP="00570C5A">
      <w:pPr>
        <w:numPr>
          <w:ilvl w:val="0"/>
          <w:numId w:val="21"/>
        </w:numPr>
        <w:suppressAutoHyphens w:val="0"/>
        <w:autoSpaceDE w:val="0"/>
        <w:autoSpaceDN w:val="0"/>
        <w:adjustRightInd w:val="0"/>
        <w:rPr>
          <w:color w:val="000000"/>
          <w:sz w:val="24"/>
          <w:szCs w:val="24"/>
          <w:lang w:eastAsia="pl-PL"/>
        </w:rPr>
      </w:pPr>
      <w:r w:rsidRPr="009634EE">
        <w:rPr>
          <w:color w:val="000000"/>
          <w:sz w:val="24"/>
          <w:szCs w:val="24"/>
          <w:lang w:eastAsia="pl-PL"/>
        </w:rPr>
        <w:t>Zabezpie</w:t>
      </w:r>
      <w:r w:rsidR="00701C46">
        <w:rPr>
          <w:color w:val="000000"/>
          <w:sz w:val="24"/>
          <w:szCs w:val="24"/>
          <w:lang w:eastAsia="pl-PL"/>
        </w:rPr>
        <w:t>czenie ustala się w wysok</w:t>
      </w:r>
      <w:r w:rsidR="00A54522">
        <w:rPr>
          <w:color w:val="000000"/>
          <w:sz w:val="24"/>
          <w:szCs w:val="24"/>
          <w:lang w:eastAsia="pl-PL"/>
        </w:rPr>
        <w:t>ości 4</w:t>
      </w:r>
      <w:r w:rsidRPr="009634EE">
        <w:rPr>
          <w:color w:val="000000"/>
          <w:sz w:val="24"/>
          <w:szCs w:val="24"/>
          <w:lang w:eastAsia="pl-PL"/>
        </w:rPr>
        <w:t xml:space="preserve">% ceny całkowitej podanej w ofercie. </w:t>
      </w:r>
    </w:p>
    <w:p w:rsidR="00570C5A" w:rsidRDefault="00570C5A" w:rsidP="00570C5A">
      <w:pPr>
        <w:numPr>
          <w:ilvl w:val="0"/>
          <w:numId w:val="21"/>
        </w:numPr>
        <w:suppressAutoHyphens w:val="0"/>
        <w:autoSpaceDE w:val="0"/>
        <w:autoSpaceDN w:val="0"/>
        <w:adjustRightInd w:val="0"/>
        <w:rPr>
          <w:color w:val="000000"/>
          <w:sz w:val="24"/>
          <w:szCs w:val="24"/>
          <w:lang w:eastAsia="pl-PL"/>
        </w:rPr>
      </w:pPr>
      <w:r w:rsidRPr="009634EE">
        <w:rPr>
          <w:color w:val="000000"/>
          <w:sz w:val="24"/>
          <w:szCs w:val="24"/>
          <w:lang w:eastAsia="pl-PL"/>
        </w:rPr>
        <w:t xml:space="preserve">Zamawiający zwraca zabezpieczenie w wysokości 70% w terminie 30 dni od dnia wykonania zamówienia i uznania przez zamawiającego za należycie wykonane. </w:t>
      </w:r>
    </w:p>
    <w:p w:rsidR="00570C5A" w:rsidRDefault="00570C5A" w:rsidP="00570C5A">
      <w:pPr>
        <w:numPr>
          <w:ilvl w:val="0"/>
          <w:numId w:val="21"/>
        </w:numPr>
        <w:suppressAutoHyphens w:val="0"/>
        <w:autoSpaceDE w:val="0"/>
        <w:autoSpaceDN w:val="0"/>
        <w:adjustRightInd w:val="0"/>
        <w:rPr>
          <w:color w:val="000000"/>
          <w:sz w:val="24"/>
          <w:szCs w:val="24"/>
          <w:lang w:eastAsia="pl-PL"/>
        </w:rPr>
      </w:pPr>
      <w:r w:rsidRPr="009634EE">
        <w:rPr>
          <w:color w:val="000000"/>
          <w:sz w:val="24"/>
          <w:szCs w:val="24"/>
          <w:lang w:eastAsia="pl-PL"/>
        </w:rPr>
        <w:t xml:space="preserve">Kwota pozostawiona na zabezpieczenie roszczeń z tytułu rękojmi za wady wynosi 30% wysokości zabezpieczenia. </w:t>
      </w:r>
    </w:p>
    <w:p w:rsidR="00570C5A" w:rsidRPr="009634EE" w:rsidRDefault="00570C5A" w:rsidP="00570C5A">
      <w:pPr>
        <w:numPr>
          <w:ilvl w:val="0"/>
          <w:numId w:val="21"/>
        </w:numPr>
        <w:suppressAutoHyphens w:val="0"/>
        <w:autoSpaceDE w:val="0"/>
        <w:autoSpaceDN w:val="0"/>
        <w:adjustRightInd w:val="0"/>
        <w:rPr>
          <w:color w:val="000000"/>
          <w:sz w:val="24"/>
          <w:szCs w:val="24"/>
          <w:lang w:eastAsia="pl-PL"/>
        </w:rPr>
      </w:pPr>
      <w:r w:rsidRPr="009634EE">
        <w:rPr>
          <w:color w:val="000000"/>
          <w:sz w:val="24"/>
          <w:szCs w:val="24"/>
          <w:lang w:eastAsia="pl-PL"/>
        </w:rPr>
        <w:t xml:space="preserve">Kwota, </w:t>
      </w:r>
      <w:r w:rsidR="0045025F">
        <w:rPr>
          <w:color w:val="000000"/>
          <w:sz w:val="24"/>
          <w:szCs w:val="24"/>
          <w:lang w:eastAsia="pl-PL"/>
        </w:rPr>
        <w:t>o której mowa w punkcie powyżej</w:t>
      </w:r>
      <w:r w:rsidRPr="009634EE">
        <w:rPr>
          <w:color w:val="000000"/>
          <w:sz w:val="24"/>
          <w:szCs w:val="24"/>
          <w:lang w:eastAsia="pl-PL"/>
        </w:rPr>
        <w:t>, jest zwracana nie później niż w 15</w:t>
      </w:r>
      <w:r>
        <w:rPr>
          <w:color w:val="000000"/>
          <w:sz w:val="24"/>
          <w:szCs w:val="24"/>
          <w:lang w:eastAsia="pl-PL"/>
        </w:rPr>
        <w:t xml:space="preserve"> </w:t>
      </w:r>
      <w:r w:rsidR="005C0CFC">
        <w:rPr>
          <w:color w:val="000000"/>
          <w:sz w:val="24"/>
          <w:szCs w:val="24"/>
          <w:lang w:eastAsia="pl-PL"/>
        </w:rPr>
        <w:t>dniu po upływie okresu rękojmi.</w:t>
      </w:r>
    </w:p>
    <w:p w:rsidR="00E7407C" w:rsidRDefault="00570C5A" w:rsidP="00E7407C">
      <w:pPr>
        <w:spacing w:line="276" w:lineRule="auto"/>
        <w:rPr>
          <w:spacing w:val="2"/>
          <w:position w:val="-1"/>
          <w:sz w:val="24"/>
          <w:szCs w:val="24"/>
        </w:rPr>
      </w:pPr>
      <w:r w:rsidRPr="009B265B">
        <w:rPr>
          <w:sz w:val="24"/>
          <w:szCs w:val="24"/>
        </w:rPr>
        <w:t>.</w:t>
      </w:r>
    </w:p>
    <w:p w:rsidR="00570C5A" w:rsidRPr="009B265B" w:rsidRDefault="00570C5A" w:rsidP="00570C5A">
      <w:pPr>
        <w:rPr>
          <w:spacing w:val="2"/>
          <w:position w:val="-1"/>
          <w:sz w:val="24"/>
          <w:szCs w:val="24"/>
        </w:rPr>
      </w:pPr>
    </w:p>
    <w:p w:rsidR="00570C5A" w:rsidRPr="009B265B" w:rsidRDefault="00570C5A" w:rsidP="00570C5A">
      <w:pPr>
        <w:spacing w:line="276" w:lineRule="auto"/>
        <w:jc w:val="center"/>
        <w:rPr>
          <w:b/>
          <w:sz w:val="24"/>
          <w:szCs w:val="24"/>
        </w:rPr>
      </w:pPr>
      <w:r w:rsidRPr="009B265B">
        <w:rPr>
          <w:b/>
          <w:sz w:val="24"/>
          <w:szCs w:val="24"/>
        </w:rPr>
        <w:t>ROZDZIAŁ IX</w:t>
      </w:r>
    </w:p>
    <w:p w:rsidR="00570C5A" w:rsidRDefault="00570C5A" w:rsidP="00570C5A">
      <w:pPr>
        <w:spacing w:line="276" w:lineRule="auto"/>
        <w:jc w:val="center"/>
        <w:rPr>
          <w:b/>
          <w:sz w:val="24"/>
          <w:szCs w:val="24"/>
        </w:rPr>
      </w:pPr>
      <w:r w:rsidRPr="009B265B">
        <w:rPr>
          <w:b/>
          <w:sz w:val="24"/>
          <w:szCs w:val="24"/>
        </w:rPr>
        <w:t>TERMIN ZWIĄZANIA OFERTĄ</w:t>
      </w:r>
    </w:p>
    <w:p w:rsidR="00570C5A" w:rsidRPr="009B265B" w:rsidRDefault="00570C5A" w:rsidP="00570C5A">
      <w:pPr>
        <w:spacing w:line="276" w:lineRule="auto"/>
        <w:jc w:val="center"/>
        <w:rPr>
          <w:b/>
          <w:sz w:val="24"/>
          <w:szCs w:val="24"/>
        </w:rPr>
      </w:pPr>
    </w:p>
    <w:p w:rsidR="00570C5A" w:rsidRPr="009B265B" w:rsidRDefault="00570C5A" w:rsidP="00570C5A">
      <w:pPr>
        <w:numPr>
          <w:ilvl w:val="0"/>
          <w:numId w:val="24"/>
        </w:numPr>
        <w:spacing w:line="276" w:lineRule="auto"/>
        <w:rPr>
          <w:sz w:val="24"/>
          <w:szCs w:val="24"/>
        </w:rPr>
      </w:pPr>
      <w:r w:rsidRPr="009B265B">
        <w:rPr>
          <w:sz w:val="24"/>
          <w:szCs w:val="24"/>
        </w:rPr>
        <w:t xml:space="preserve">Termin związania ofertą wynosi 30 dni. </w:t>
      </w:r>
    </w:p>
    <w:p w:rsidR="00570C5A" w:rsidRPr="009B265B" w:rsidRDefault="00570C5A" w:rsidP="00570C5A">
      <w:pPr>
        <w:numPr>
          <w:ilvl w:val="0"/>
          <w:numId w:val="24"/>
        </w:numPr>
        <w:spacing w:line="276" w:lineRule="auto"/>
        <w:rPr>
          <w:sz w:val="24"/>
          <w:szCs w:val="24"/>
        </w:rPr>
      </w:pPr>
      <w:r w:rsidRPr="009B265B">
        <w:rPr>
          <w:sz w:val="24"/>
          <w:szCs w:val="24"/>
        </w:rPr>
        <w:t>Bieg terminu związania ofertą rozpoczyna się wraz z upływem terminu składania ofert.</w:t>
      </w:r>
    </w:p>
    <w:p w:rsidR="00570C5A" w:rsidRPr="009B265B" w:rsidRDefault="00570C5A" w:rsidP="00570C5A">
      <w:pPr>
        <w:numPr>
          <w:ilvl w:val="0"/>
          <w:numId w:val="24"/>
        </w:numPr>
        <w:tabs>
          <w:tab w:val="left" w:pos="284"/>
        </w:tabs>
        <w:autoSpaceDE w:val="0"/>
        <w:spacing w:line="276" w:lineRule="auto"/>
        <w:rPr>
          <w:sz w:val="24"/>
          <w:szCs w:val="24"/>
        </w:rPr>
      </w:pPr>
      <w:r>
        <w:rPr>
          <w:sz w:val="24"/>
          <w:szCs w:val="24"/>
        </w:rPr>
        <w:t xml:space="preserve"> </w:t>
      </w:r>
      <w:r w:rsidRPr="009B265B">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czas, nie dłuższy jednak niż 60 dni. Odmowa wyrażenia zgody nie powoduje utraty wadium. Przedłużenie okresu związania ofertą jest dopuszczalne tylko z jednoczesnym przedłużeniem okresu ważności wadium albo, jeżeli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E7407C" w:rsidRDefault="00E7407C" w:rsidP="00570C5A">
      <w:pPr>
        <w:spacing w:line="276" w:lineRule="auto"/>
        <w:ind w:left="360"/>
        <w:jc w:val="center"/>
        <w:rPr>
          <w:b/>
          <w:sz w:val="24"/>
          <w:szCs w:val="24"/>
        </w:rPr>
      </w:pPr>
    </w:p>
    <w:p w:rsidR="00E7407C" w:rsidRDefault="00E7407C" w:rsidP="00570C5A">
      <w:pPr>
        <w:spacing w:line="276" w:lineRule="auto"/>
        <w:ind w:left="360"/>
        <w:jc w:val="center"/>
        <w:rPr>
          <w:b/>
          <w:sz w:val="24"/>
          <w:szCs w:val="24"/>
        </w:rPr>
      </w:pPr>
    </w:p>
    <w:p w:rsidR="00570C5A" w:rsidRDefault="00570C5A" w:rsidP="00570C5A">
      <w:pPr>
        <w:spacing w:line="276" w:lineRule="auto"/>
        <w:ind w:left="360"/>
        <w:jc w:val="center"/>
        <w:rPr>
          <w:b/>
          <w:sz w:val="24"/>
          <w:szCs w:val="24"/>
        </w:rPr>
      </w:pPr>
      <w:r w:rsidRPr="009B265B">
        <w:rPr>
          <w:b/>
          <w:sz w:val="24"/>
          <w:szCs w:val="24"/>
        </w:rPr>
        <w:t>ROZDZIAŁ X</w:t>
      </w:r>
    </w:p>
    <w:p w:rsidR="00570C5A" w:rsidRDefault="00570C5A" w:rsidP="00570C5A">
      <w:pPr>
        <w:spacing w:line="276" w:lineRule="auto"/>
        <w:ind w:left="360"/>
        <w:jc w:val="center"/>
        <w:rPr>
          <w:b/>
          <w:sz w:val="24"/>
          <w:szCs w:val="24"/>
        </w:rPr>
      </w:pPr>
      <w:r>
        <w:rPr>
          <w:b/>
          <w:sz w:val="24"/>
          <w:szCs w:val="24"/>
        </w:rPr>
        <w:t>OPIS SPOSOBU PRZYGOTOWANIA OFERTY</w:t>
      </w:r>
    </w:p>
    <w:p w:rsidR="00570C5A" w:rsidRPr="009B265B" w:rsidRDefault="00570C5A" w:rsidP="00570C5A">
      <w:pPr>
        <w:spacing w:line="276" w:lineRule="auto"/>
        <w:ind w:left="360"/>
        <w:jc w:val="center"/>
        <w:rPr>
          <w:b/>
          <w:sz w:val="24"/>
          <w:szCs w:val="24"/>
        </w:rPr>
      </w:pPr>
    </w:p>
    <w:p w:rsidR="00570C5A" w:rsidRPr="009B265B" w:rsidRDefault="00570C5A" w:rsidP="00570C5A">
      <w:pPr>
        <w:numPr>
          <w:ilvl w:val="0"/>
          <w:numId w:val="25"/>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Ofertę sporządza się w języku polskim. </w:t>
      </w:r>
    </w:p>
    <w:p w:rsidR="00570C5A" w:rsidRPr="009B265B" w:rsidRDefault="00570C5A" w:rsidP="00570C5A">
      <w:pPr>
        <w:numPr>
          <w:ilvl w:val="0"/>
          <w:numId w:val="25"/>
        </w:numPr>
        <w:suppressAutoHyphens w:val="0"/>
        <w:autoSpaceDE w:val="0"/>
        <w:autoSpaceDN w:val="0"/>
        <w:adjustRightInd w:val="0"/>
        <w:rPr>
          <w:color w:val="000000"/>
          <w:sz w:val="24"/>
          <w:szCs w:val="24"/>
          <w:lang w:eastAsia="pl-PL"/>
        </w:rPr>
      </w:pPr>
      <w:r w:rsidRPr="009B265B">
        <w:rPr>
          <w:color w:val="000000"/>
          <w:sz w:val="24"/>
          <w:szCs w:val="24"/>
          <w:lang w:eastAsia="pl-PL"/>
        </w:rPr>
        <w:t>Ofertę należy sporządzić na formularzu według załączonego wzoru</w:t>
      </w:r>
      <w:r>
        <w:rPr>
          <w:color w:val="000000"/>
          <w:sz w:val="24"/>
          <w:szCs w:val="24"/>
          <w:lang w:eastAsia="pl-PL"/>
        </w:rPr>
        <w:t xml:space="preserve"> (</w:t>
      </w:r>
      <w:r w:rsidRPr="006F351C">
        <w:rPr>
          <w:b/>
          <w:color w:val="000000"/>
          <w:sz w:val="24"/>
          <w:szCs w:val="24"/>
          <w:lang w:eastAsia="pl-PL"/>
        </w:rPr>
        <w:t>załącznik nr</w:t>
      </w:r>
      <w:r>
        <w:rPr>
          <w:b/>
          <w:color w:val="000000"/>
          <w:sz w:val="24"/>
          <w:szCs w:val="24"/>
          <w:lang w:eastAsia="pl-PL"/>
        </w:rPr>
        <w:t xml:space="preserve"> </w:t>
      </w:r>
      <w:r w:rsidRPr="006F351C">
        <w:rPr>
          <w:b/>
          <w:color w:val="000000"/>
          <w:sz w:val="24"/>
          <w:szCs w:val="24"/>
          <w:lang w:eastAsia="pl-PL"/>
        </w:rPr>
        <w:t>1</w:t>
      </w:r>
      <w:r>
        <w:rPr>
          <w:color w:val="000000"/>
          <w:sz w:val="24"/>
          <w:szCs w:val="24"/>
          <w:lang w:eastAsia="pl-PL"/>
        </w:rPr>
        <w:t xml:space="preserve">) </w:t>
      </w:r>
      <w:r w:rsidRPr="009B265B">
        <w:rPr>
          <w:color w:val="000000"/>
          <w:sz w:val="24"/>
          <w:szCs w:val="24"/>
          <w:lang w:eastAsia="pl-PL"/>
        </w:rPr>
        <w:t xml:space="preserve">oraz wypełnić i dołączyć do oferty oświadczenie zgodnie z </w:t>
      </w:r>
      <w:r w:rsidRPr="006F351C">
        <w:rPr>
          <w:b/>
          <w:color w:val="000000"/>
          <w:sz w:val="24"/>
          <w:szCs w:val="24"/>
          <w:lang w:eastAsia="pl-PL"/>
        </w:rPr>
        <w:t>załącznikiem nr 2</w:t>
      </w:r>
      <w:r w:rsidRPr="009B265B">
        <w:rPr>
          <w:color w:val="000000"/>
          <w:sz w:val="24"/>
          <w:szCs w:val="24"/>
          <w:lang w:eastAsia="pl-PL"/>
        </w:rPr>
        <w:t xml:space="preserve"> do SIWZ. </w:t>
      </w:r>
    </w:p>
    <w:p w:rsidR="00570C5A" w:rsidRPr="009B265B" w:rsidRDefault="00570C5A" w:rsidP="00570C5A">
      <w:pPr>
        <w:numPr>
          <w:ilvl w:val="0"/>
          <w:numId w:val="25"/>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W przypadku działania przez pełnomocnika, do oferty należy dołączyć pełnomocnictwo. </w:t>
      </w:r>
    </w:p>
    <w:p w:rsidR="00570C5A" w:rsidRPr="009B265B" w:rsidRDefault="00570C5A" w:rsidP="00570C5A">
      <w:pPr>
        <w:numPr>
          <w:ilvl w:val="0"/>
          <w:numId w:val="25"/>
        </w:numPr>
        <w:suppressAutoHyphens w:val="0"/>
        <w:autoSpaceDE w:val="0"/>
        <w:autoSpaceDN w:val="0"/>
        <w:adjustRightInd w:val="0"/>
        <w:rPr>
          <w:color w:val="000000"/>
          <w:sz w:val="24"/>
          <w:szCs w:val="24"/>
          <w:lang w:eastAsia="pl-PL"/>
        </w:rPr>
      </w:pPr>
      <w:r w:rsidRPr="009B265B">
        <w:rPr>
          <w:color w:val="000000"/>
          <w:sz w:val="24"/>
          <w:szCs w:val="24"/>
          <w:lang w:eastAsia="pl-PL"/>
        </w:rPr>
        <w:lastRenderedPageBreak/>
        <w:t xml:space="preserve">W przypadku pozostałych wymaganych dokumentów zamawiający wezwie wybranego wykonawcę, którego oferta została oceniona jako najkorzystniejsza, do ich złożenia w wyznaczonym terminie, nie krótszym niż 5 dni. Przy czym niniejsze dokumenty muszą być aktualne na dzień złożenia oświadczeń lub dokumentów. </w:t>
      </w:r>
    </w:p>
    <w:p w:rsidR="00570C5A" w:rsidRDefault="00570C5A" w:rsidP="00570C5A">
      <w:pPr>
        <w:numPr>
          <w:ilvl w:val="0"/>
          <w:numId w:val="25"/>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Formularz oferty i stanowiące jego integralną część załączniki winny być napisane czytelnie, trwałą techniką i podpisane oraz opatrzone pieczątką imienną przez wykonawcę lub upoważnionego przedstawiciela. </w:t>
      </w:r>
    </w:p>
    <w:p w:rsidR="00570C5A" w:rsidRPr="009B265B" w:rsidRDefault="00570C5A" w:rsidP="00570C5A">
      <w:pPr>
        <w:numPr>
          <w:ilvl w:val="0"/>
          <w:numId w:val="25"/>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Ofertę, pod rygorem nieważności, Wykonawca składa w formie pisemnej. Zamawiający nie wyraża zgody na złożenie oferty w postaci elektronicznej. </w:t>
      </w:r>
    </w:p>
    <w:p w:rsidR="00570C5A" w:rsidRPr="009B265B" w:rsidRDefault="00570C5A" w:rsidP="00570C5A">
      <w:pPr>
        <w:numPr>
          <w:ilvl w:val="0"/>
          <w:numId w:val="25"/>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Treść oferty musi odpowiadać treści specyfikacji istotnych warunków zamówienia. </w:t>
      </w:r>
    </w:p>
    <w:p w:rsidR="00570C5A" w:rsidRDefault="00570C5A" w:rsidP="00570C5A">
      <w:pPr>
        <w:numPr>
          <w:ilvl w:val="0"/>
          <w:numId w:val="25"/>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Zamawiający zaleca, aby wszystkie strony oferty były spięte (zszyte) w sposób trwały, zapobiegający możliwości </w:t>
      </w:r>
      <w:proofErr w:type="spellStart"/>
      <w:r w:rsidRPr="009B265B">
        <w:rPr>
          <w:color w:val="000000"/>
          <w:sz w:val="24"/>
          <w:szCs w:val="24"/>
          <w:lang w:eastAsia="pl-PL"/>
        </w:rPr>
        <w:t>dekompletacji</w:t>
      </w:r>
      <w:proofErr w:type="spellEnd"/>
      <w:r w:rsidRPr="009B265B">
        <w:rPr>
          <w:color w:val="000000"/>
          <w:sz w:val="24"/>
          <w:szCs w:val="24"/>
          <w:lang w:eastAsia="pl-PL"/>
        </w:rPr>
        <w:t xml:space="preserve"> zawartości oferty. </w:t>
      </w:r>
    </w:p>
    <w:p w:rsidR="00570C5A" w:rsidRPr="009B265B" w:rsidRDefault="00570C5A" w:rsidP="00570C5A">
      <w:pPr>
        <w:numPr>
          <w:ilvl w:val="0"/>
          <w:numId w:val="25"/>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Wszystkie zapisane strony powinny być ponumerowane oraz parafowane przez osobę/y uprawnione do reprezentowania Wykonawcy. </w:t>
      </w:r>
    </w:p>
    <w:p w:rsidR="00570C5A" w:rsidRPr="009634EE" w:rsidRDefault="00570C5A" w:rsidP="00570C5A">
      <w:pPr>
        <w:numPr>
          <w:ilvl w:val="0"/>
          <w:numId w:val="25"/>
        </w:numPr>
        <w:suppressAutoHyphens w:val="0"/>
        <w:autoSpaceDE w:val="0"/>
        <w:autoSpaceDN w:val="0"/>
        <w:adjustRightInd w:val="0"/>
        <w:rPr>
          <w:bCs/>
          <w:color w:val="000000"/>
          <w:sz w:val="24"/>
          <w:szCs w:val="24"/>
          <w:lang w:eastAsia="pl-PL"/>
        </w:rPr>
      </w:pPr>
      <w:r w:rsidRPr="009B265B">
        <w:rPr>
          <w:color w:val="000000"/>
          <w:sz w:val="24"/>
          <w:szCs w:val="24"/>
          <w:lang w:eastAsia="pl-PL"/>
        </w:rPr>
        <w:t xml:space="preserve">Za podpisane uznaje się własnoręczny podpis z pieczątką imienną złożony przez osobę/y upoważnione zgodnie z formą reprezentacji Wykonawcy, określoną w dokumencie rejestrowym lub innym dokumencie właściwym dla formy </w:t>
      </w:r>
      <w:r w:rsidR="00AF7EEE">
        <w:rPr>
          <w:color w:val="000000"/>
          <w:sz w:val="24"/>
          <w:szCs w:val="24"/>
          <w:lang w:eastAsia="pl-PL"/>
        </w:rPr>
        <w:t xml:space="preserve">organizacyjnej. W przypadku gdy </w:t>
      </w:r>
      <w:r w:rsidRPr="009B265B">
        <w:rPr>
          <w:color w:val="000000"/>
          <w:sz w:val="24"/>
          <w:szCs w:val="24"/>
          <w:lang w:eastAsia="pl-PL"/>
        </w:rPr>
        <w:t xml:space="preserve">Wykonawcę reprezentuje pełnomocnik, do oferty musi być załączone pełnomocnictwo określające jego zakres i podpisane przez osoby uprawnione do reprezentacji Wykonawcy. Pełnomocnictwo musi być złożone w formie oryginału lub potwierdzonej notarialnie kopii. </w:t>
      </w:r>
    </w:p>
    <w:p w:rsidR="00570C5A" w:rsidRPr="009B265B" w:rsidRDefault="00570C5A" w:rsidP="00570C5A">
      <w:pPr>
        <w:numPr>
          <w:ilvl w:val="0"/>
          <w:numId w:val="25"/>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Poprawki w ofercie muszą być naniesione czytelnie oraz opatrzone podpisem osoby podpisującej ofertę. </w:t>
      </w:r>
    </w:p>
    <w:p w:rsidR="00570C5A" w:rsidRPr="0088220E" w:rsidRDefault="00570C5A" w:rsidP="00257CFB">
      <w:pPr>
        <w:pStyle w:val="Tekstpodstawowy21"/>
        <w:ind w:left="360"/>
        <w:rPr>
          <w:color w:val="000000"/>
          <w:szCs w:val="24"/>
          <w:lang w:eastAsia="pl-PL"/>
        </w:rPr>
      </w:pPr>
      <w:r w:rsidRPr="009B265B">
        <w:rPr>
          <w:color w:val="000000"/>
          <w:szCs w:val="24"/>
          <w:lang w:eastAsia="pl-PL"/>
        </w:rPr>
        <w:t xml:space="preserve">Ofertę należy złożyć w zamkniętej kopercie (opakowaniu) w siedzibie Zamawiającego – „Szpital  Powiatowy we Wrześni” Sp. z o.o., ul. Słowackiego 2, 62-300 Września – w sekretariacie  pok. 104 </w:t>
      </w:r>
      <w:r w:rsidR="00A54522">
        <w:rPr>
          <w:b/>
          <w:bCs/>
          <w:color w:val="000000"/>
          <w:szCs w:val="24"/>
          <w:lang w:eastAsia="pl-PL"/>
        </w:rPr>
        <w:t>do dn. 28</w:t>
      </w:r>
      <w:r w:rsidR="00701C46">
        <w:rPr>
          <w:b/>
          <w:bCs/>
          <w:color w:val="000000"/>
          <w:szCs w:val="24"/>
          <w:lang w:eastAsia="pl-PL"/>
        </w:rPr>
        <w:t>.12.2020 r. do godz. 10.00</w:t>
      </w:r>
      <w:r w:rsidRPr="009B265B">
        <w:rPr>
          <w:b/>
          <w:bCs/>
          <w:color w:val="000000"/>
          <w:szCs w:val="24"/>
          <w:lang w:eastAsia="pl-PL"/>
        </w:rPr>
        <w:t xml:space="preserve"> </w:t>
      </w:r>
      <w:r w:rsidRPr="009B265B">
        <w:rPr>
          <w:color w:val="000000"/>
          <w:szCs w:val="24"/>
          <w:lang w:eastAsia="pl-PL"/>
        </w:rPr>
        <w:t>Koperta (opakowanie) powinna być opisana nazwą i adresem Wykonawcy oraz adnotacją: „</w:t>
      </w:r>
      <w:r w:rsidRPr="009B265B">
        <w:rPr>
          <w:b/>
          <w:bCs/>
          <w:color w:val="000000"/>
          <w:szCs w:val="24"/>
          <w:lang w:eastAsia="pl-PL"/>
        </w:rPr>
        <w:t>Przetarg nieograniczony na</w:t>
      </w:r>
      <w:r w:rsidRPr="00257CFB">
        <w:rPr>
          <w:b/>
          <w:bCs/>
          <w:szCs w:val="24"/>
          <w:lang w:eastAsia="pl-PL"/>
        </w:rPr>
        <w:t xml:space="preserve"> </w:t>
      </w:r>
      <w:r w:rsidR="00257CFB" w:rsidRPr="00257CFB">
        <w:rPr>
          <w:b/>
          <w:bCs/>
          <w:szCs w:val="24"/>
          <w:lang w:eastAsia="pl-PL"/>
        </w:rPr>
        <w:t>„</w:t>
      </w:r>
      <w:r w:rsidR="00257CFB" w:rsidRPr="00257CFB">
        <w:rPr>
          <w:b/>
          <w:szCs w:val="24"/>
        </w:rPr>
        <w:t xml:space="preserve">Przebudowę oddziału noworodkowo – położniczego na oddział dziecięcy w istniejącym budynku (stara część) Szpitala Powiatowego we Wrześni Sp. z o. </w:t>
      </w:r>
      <w:r w:rsidR="00257CFB">
        <w:rPr>
          <w:b/>
          <w:szCs w:val="24"/>
        </w:rPr>
        <w:t xml:space="preserve">o.” </w:t>
      </w:r>
      <w:r w:rsidR="00A54522">
        <w:rPr>
          <w:b/>
          <w:bCs/>
          <w:color w:val="000000"/>
          <w:szCs w:val="24"/>
          <w:lang w:eastAsia="pl-PL"/>
        </w:rPr>
        <w:t>„Nie otwierać przed dniem 28</w:t>
      </w:r>
      <w:r w:rsidR="00701C46">
        <w:rPr>
          <w:b/>
          <w:bCs/>
          <w:color w:val="000000"/>
          <w:szCs w:val="24"/>
          <w:lang w:eastAsia="pl-PL"/>
        </w:rPr>
        <w:t>.12</w:t>
      </w:r>
      <w:r w:rsidR="00D21BD2">
        <w:rPr>
          <w:b/>
          <w:bCs/>
          <w:color w:val="000000"/>
          <w:szCs w:val="24"/>
          <w:lang w:eastAsia="pl-PL"/>
        </w:rPr>
        <w:t>.</w:t>
      </w:r>
      <w:r w:rsidR="00701C46">
        <w:rPr>
          <w:b/>
          <w:bCs/>
          <w:color w:val="000000"/>
          <w:szCs w:val="24"/>
          <w:lang w:eastAsia="pl-PL"/>
        </w:rPr>
        <w:t>2020 r. przed godz. 10.30</w:t>
      </w:r>
      <w:r w:rsidRPr="009B265B">
        <w:rPr>
          <w:b/>
          <w:bCs/>
          <w:color w:val="000000"/>
          <w:szCs w:val="24"/>
          <w:lang w:eastAsia="pl-PL"/>
        </w:rPr>
        <w:t xml:space="preserve">”. </w:t>
      </w:r>
    </w:p>
    <w:p w:rsidR="00570C5A" w:rsidRPr="00BF0800" w:rsidRDefault="00570C5A" w:rsidP="00570C5A">
      <w:pPr>
        <w:numPr>
          <w:ilvl w:val="0"/>
          <w:numId w:val="25"/>
        </w:numPr>
        <w:suppressAutoHyphens w:val="0"/>
        <w:autoSpaceDE w:val="0"/>
        <w:autoSpaceDN w:val="0"/>
        <w:adjustRightInd w:val="0"/>
        <w:rPr>
          <w:color w:val="000000" w:themeColor="text1"/>
          <w:sz w:val="24"/>
          <w:szCs w:val="24"/>
          <w:lang w:eastAsia="pl-PL"/>
        </w:rPr>
      </w:pPr>
      <w:r w:rsidRPr="009B265B">
        <w:rPr>
          <w:color w:val="000000"/>
          <w:sz w:val="24"/>
          <w:szCs w:val="24"/>
          <w:lang w:eastAsia="pl-PL"/>
        </w:rPr>
        <w:t>Wykonawca może zwrócić się na piśmie do Zamawiającego o wyjaśnienie treści specyfikacji istotnych warunków zamówienia. Zamawiający niezwłocznie, nie później niż 2 dni przed upływem terminu składania ofert, udzieli wyjaśnień oraz prześle treść zapytań wraz z wyjaśnieniami wszystkim Wykonawcom, którym przekazał specyfikację istotnych warunków zamówienia bez ujawniania źródła zapytania, pod warunkiem, że wniosek o wyjaśnienie specyfikacji wpłynął do Zamawiającego nie później niż do końca dnia, w którym upływa połowa wyznaczonego terminu składania ofert. Wyjaśnienie to znajdzie się również na stronie internetowej</w:t>
      </w:r>
      <w:r>
        <w:rPr>
          <w:color w:val="000000"/>
          <w:sz w:val="24"/>
          <w:szCs w:val="24"/>
          <w:lang w:eastAsia="pl-PL"/>
        </w:rPr>
        <w:t xml:space="preserve"> Zamawiającego</w:t>
      </w:r>
      <w:r w:rsidRPr="00BF0800">
        <w:rPr>
          <w:color w:val="000000" w:themeColor="text1"/>
          <w:sz w:val="24"/>
          <w:szCs w:val="24"/>
          <w:lang w:eastAsia="pl-PL"/>
        </w:rPr>
        <w:t>:</w:t>
      </w:r>
      <w:r>
        <w:rPr>
          <w:color w:val="FF0000"/>
          <w:sz w:val="24"/>
          <w:szCs w:val="24"/>
          <w:lang w:eastAsia="pl-PL"/>
        </w:rPr>
        <w:t xml:space="preserve"> </w:t>
      </w:r>
      <w:hyperlink r:id="rId16" w:history="1">
        <w:r w:rsidRPr="00786250">
          <w:rPr>
            <w:rStyle w:val="Hipercze"/>
            <w:sz w:val="24"/>
            <w:szCs w:val="24"/>
            <w:lang w:eastAsia="pl-PL"/>
          </w:rPr>
          <w:t>www.szpitalwrzesnia.home.pl</w:t>
        </w:r>
      </w:hyperlink>
      <w:r w:rsidRPr="00BF0800">
        <w:rPr>
          <w:color w:val="000000" w:themeColor="text1"/>
          <w:sz w:val="24"/>
          <w:szCs w:val="24"/>
          <w:lang w:eastAsia="pl-PL"/>
        </w:rPr>
        <w:t xml:space="preserve">. Jeżeli wniosek o wyjaśnienie treści SIWZ wpłynął po upływie w. w. terminu, lub dotyczy udzielonych wyjaśnień, zamawiający może udzielić wyjaśnień albo pozostawić wniosek bez rozpoznania. </w:t>
      </w:r>
    </w:p>
    <w:p w:rsidR="00570C5A" w:rsidRPr="009940E7" w:rsidRDefault="00570C5A" w:rsidP="00570C5A">
      <w:pPr>
        <w:numPr>
          <w:ilvl w:val="0"/>
          <w:numId w:val="25"/>
        </w:numPr>
        <w:suppressAutoHyphens w:val="0"/>
        <w:autoSpaceDE w:val="0"/>
        <w:autoSpaceDN w:val="0"/>
        <w:adjustRightInd w:val="0"/>
        <w:rPr>
          <w:color w:val="000000"/>
          <w:sz w:val="24"/>
          <w:szCs w:val="24"/>
          <w:lang w:eastAsia="pl-PL"/>
        </w:rPr>
      </w:pPr>
      <w:r w:rsidRPr="009940E7">
        <w:rPr>
          <w:color w:val="000000" w:themeColor="text1"/>
          <w:sz w:val="24"/>
          <w:szCs w:val="24"/>
          <w:lang w:eastAsia="pl-PL"/>
        </w:rPr>
        <w:t>W uzasadnionych przypadkach zamawiający może przed upływem terminu składania ofert zmienić treść specyfikacji istotnych warunków zamówienia. Dokonaną zmianę treści specyfikacji zamawiający udostępnia na stronie internetowej Szpitala Powiatowego we Wrześni:</w:t>
      </w:r>
      <w:r>
        <w:rPr>
          <w:color w:val="FF0000"/>
          <w:sz w:val="24"/>
          <w:szCs w:val="24"/>
          <w:lang w:eastAsia="pl-PL"/>
        </w:rPr>
        <w:t xml:space="preserve"> </w:t>
      </w:r>
      <w:hyperlink r:id="rId17" w:history="1">
        <w:r w:rsidRPr="00786250">
          <w:rPr>
            <w:rStyle w:val="Hipercze"/>
            <w:sz w:val="24"/>
            <w:szCs w:val="24"/>
            <w:lang w:eastAsia="pl-PL"/>
          </w:rPr>
          <w:t>www.szpitalwrzesnia.home.pl</w:t>
        </w:r>
      </w:hyperlink>
      <w:r w:rsidRPr="009940E7">
        <w:rPr>
          <w:color w:val="000000" w:themeColor="text1"/>
          <w:sz w:val="24"/>
          <w:szCs w:val="24"/>
          <w:lang w:eastAsia="pl-PL"/>
        </w:rPr>
        <w:t xml:space="preserve">. </w:t>
      </w:r>
    </w:p>
    <w:p w:rsidR="00570C5A" w:rsidRPr="009940E7" w:rsidRDefault="00570C5A" w:rsidP="00570C5A">
      <w:pPr>
        <w:numPr>
          <w:ilvl w:val="0"/>
          <w:numId w:val="25"/>
        </w:numPr>
        <w:suppressAutoHyphens w:val="0"/>
        <w:autoSpaceDE w:val="0"/>
        <w:autoSpaceDN w:val="0"/>
        <w:adjustRightInd w:val="0"/>
        <w:rPr>
          <w:color w:val="000000"/>
          <w:sz w:val="24"/>
          <w:szCs w:val="24"/>
          <w:lang w:eastAsia="pl-PL"/>
        </w:rPr>
      </w:pPr>
      <w:r w:rsidRPr="009940E7">
        <w:rPr>
          <w:color w:val="000000"/>
          <w:sz w:val="24"/>
          <w:szCs w:val="24"/>
          <w:lang w:eastAsia="pl-PL"/>
        </w:rPr>
        <w:t xml:space="preserve">Zamawiający przedłuży termin składania ofert z uwzględnieniem czasu niezbędnego do wprowadzenia w ofertach zmian wynikających z modyfikacji treści specyfikacji istotnych warunków zamówienia. O przedłużeniu terminu składania ofert zamawiający niezwłocznie zawiadomi wszystkich wykonawców, którym przekazano specyfikację istotnych warunków zamówienia oraz umieści taką informację na stronie internetowej. </w:t>
      </w:r>
    </w:p>
    <w:p w:rsidR="00570C5A" w:rsidRPr="009B265B" w:rsidRDefault="00570C5A" w:rsidP="00570C5A">
      <w:pPr>
        <w:numPr>
          <w:ilvl w:val="0"/>
          <w:numId w:val="25"/>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Wykonawca może, przed upływem terminu do składania ofert, zmienić lub wycofać ofertę. </w:t>
      </w:r>
    </w:p>
    <w:p w:rsidR="00570C5A" w:rsidRPr="009B265B" w:rsidRDefault="00570C5A" w:rsidP="00570C5A">
      <w:pPr>
        <w:numPr>
          <w:ilvl w:val="0"/>
          <w:numId w:val="25"/>
        </w:numPr>
        <w:suppressAutoHyphens w:val="0"/>
        <w:autoSpaceDE w:val="0"/>
        <w:autoSpaceDN w:val="0"/>
        <w:adjustRightInd w:val="0"/>
        <w:rPr>
          <w:color w:val="000000"/>
          <w:sz w:val="24"/>
          <w:szCs w:val="24"/>
          <w:lang w:eastAsia="pl-PL"/>
        </w:rPr>
      </w:pPr>
      <w:r w:rsidRPr="009B265B">
        <w:rPr>
          <w:color w:val="000000"/>
          <w:sz w:val="24"/>
          <w:szCs w:val="24"/>
          <w:lang w:eastAsia="pl-PL"/>
        </w:rPr>
        <w:lastRenderedPageBreak/>
        <w:t xml:space="preserve">Pisemne powiadomienie o wprowadzeniu zmian lub wycofaniu oferty musi być w formie pisemnej, opieczętowane i oznaczone zgodnie z postanowieniami ust. 12. </w:t>
      </w:r>
    </w:p>
    <w:p w:rsidR="00570C5A" w:rsidRDefault="00570C5A" w:rsidP="00570C5A">
      <w:pPr>
        <w:numPr>
          <w:ilvl w:val="0"/>
          <w:numId w:val="25"/>
        </w:numPr>
        <w:spacing w:line="276" w:lineRule="auto"/>
        <w:rPr>
          <w:color w:val="000000"/>
          <w:sz w:val="24"/>
          <w:szCs w:val="24"/>
          <w:lang w:eastAsia="pl-PL"/>
        </w:rPr>
      </w:pPr>
      <w:r w:rsidRPr="009B265B">
        <w:rPr>
          <w:color w:val="000000"/>
          <w:sz w:val="24"/>
          <w:szCs w:val="24"/>
          <w:lang w:eastAsia="pl-PL"/>
        </w:rPr>
        <w:t xml:space="preserve">Koperty oznaczone dopiskiem „zmiana” po stwierdzeniu poprawności procedury dokonywania zmian zostaną dołączone do oferty. </w:t>
      </w:r>
    </w:p>
    <w:p w:rsidR="00570C5A" w:rsidRPr="009B265B" w:rsidRDefault="00570C5A" w:rsidP="00570C5A">
      <w:pPr>
        <w:numPr>
          <w:ilvl w:val="0"/>
          <w:numId w:val="25"/>
        </w:numPr>
        <w:spacing w:line="276" w:lineRule="auto"/>
        <w:rPr>
          <w:color w:val="000000"/>
          <w:sz w:val="24"/>
          <w:szCs w:val="24"/>
          <w:lang w:eastAsia="pl-PL"/>
        </w:rPr>
      </w:pPr>
      <w:r w:rsidRPr="009B265B">
        <w:rPr>
          <w:bCs/>
          <w:color w:val="000000"/>
          <w:sz w:val="24"/>
          <w:szCs w:val="24"/>
          <w:lang w:eastAsia="pl-PL"/>
        </w:rPr>
        <w:t xml:space="preserve">Zamawiający niezwłocznie zwraca ofertę , która wpłynęła po terminie. </w:t>
      </w:r>
    </w:p>
    <w:p w:rsidR="00570C5A" w:rsidRPr="009B265B" w:rsidRDefault="00570C5A" w:rsidP="00570C5A">
      <w:pPr>
        <w:numPr>
          <w:ilvl w:val="0"/>
          <w:numId w:val="25"/>
        </w:numPr>
        <w:suppressAutoHyphens w:val="0"/>
        <w:autoSpaceDE w:val="0"/>
        <w:autoSpaceDN w:val="0"/>
        <w:adjustRightInd w:val="0"/>
        <w:rPr>
          <w:color w:val="000000"/>
          <w:sz w:val="24"/>
          <w:szCs w:val="24"/>
          <w:lang w:eastAsia="pl-PL"/>
        </w:rPr>
      </w:pPr>
      <w:r w:rsidRPr="009B265B">
        <w:rPr>
          <w:color w:val="000000"/>
          <w:sz w:val="24"/>
          <w:szCs w:val="24"/>
          <w:lang w:eastAsia="pl-PL"/>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w:t>
      </w:r>
      <w:r>
        <w:rPr>
          <w:color w:val="000000"/>
          <w:sz w:val="24"/>
          <w:szCs w:val="24"/>
          <w:lang w:eastAsia="pl-PL"/>
        </w:rPr>
        <w:t xml:space="preserve"> PZP</w:t>
      </w:r>
      <w:r w:rsidRPr="009B265B">
        <w:rPr>
          <w:color w:val="000000"/>
          <w:sz w:val="24"/>
          <w:szCs w:val="24"/>
          <w:lang w:eastAsia="pl-PL"/>
        </w:rPr>
        <w:t>. Dokumenty niejawne stanowiące tajemnicę przedsiębiorstwa, załączone do oferty Wykonawca może złożyć w odrębnej (niejawnej) części oferty. Nie wypełnienie tego punktu nie będzie skutkować odrzuceniem oferty Zamawiający zaś przyjmie, iż informacje podane w treści oferty może ujawnić na podstawie art. 86 ustawy P</w:t>
      </w:r>
      <w:r>
        <w:rPr>
          <w:color w:val="000000"/>
          <w:sz w:val="24"/>
          <w:szCs w:val="24"/>
          <w:lang w:eastAsia="pl-PL"/>
        </w:rPr>
        <w:t>ZP</w:t>
      </w:r>
      <w:r w:rsidRPr="009B265B">
        <w:rPr>
          <w:color w:val="000000"/>
          <w:sz w:val="24"/>
          <w:szCs w:val="24"/>
          <w:lang w:eastAsia="pl-PL"/>
        </w:rPr>
        <w:t xml:space="preserve">. </w:t>
      </w:r>
    </w:p>
    <w:p w:rsidR="00570C5A" w:rsidRPr="009B265B" w:rsidRDefault="00570C5A" w:rsidP="00570C5A">
      <w:pPr>
        <w:numPr>
          <w:ilvl w:val="0"/>
          <w:numId w:val="25"/>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Wykonawca ponosi wszelkie koszty związane z przygotowaniem i złożeniem oferty. Zaleca się, aby wykonawca zdobył wszelkie informacje, które mogą być konieczne do przygotowania oferty i podpisania umowy. </w:t>
      </w:r>
    </w:p>
    <w:p w:rsidR="00570C5A" w:rsidRPr="00BB5F0C" w:rsidRDefault="00570C5A" w:rsidP="00570C5A">
      <w:pPr>
        <w:numPr>
          <w:ilvl w:val="0"/>
          <w:numId w:val="25"/>
        </w:numPr>
        <w:spacing w:line="276" w:lineRule="auto"/>
        <w:rPr>
          <w:b/>
          <w:sz w:val="24"/>
          <w:szCs w:val="24"/>
        </w:rPr>
      </w:pPr>
      <w:r w:rsidRPr="00BB5F0C">
        <w:rPr>
          <w:color w:val="000000"/>
          <w:sz w:val="24"/>
          <w:szCs w:val="24"/>
          <w:lang w:eastAsia="pl-PL"/>
        </w:rPr>
        <w:t xml:space="preserve">Zamawiający odrzuci ofertę w przypadkach przewidzianych w art. 89 ustawy </w:t>
      </w:r>
      <w:r>
        <w:rPr>
          <w:color w:val="000000"/>
          <w:sz w:val="24"/>
          <w:szCs w:val="24"/>
          <w:lang w:eastAsia="pl-PL"/>
        </w:rPr>
        <w:t>PZP.</w:t>
      </w:r>
    </w:p>
    <w:p w:rsidR="00570C5A" w:rsidRDefault="00570C5A" w:rsidP="00570C5A">
      <w:pPr>
        <w:spacing w:line="276" w:lineRule="auto"/>
        <w:ind w:left="360"/>
        <w:rPr>
          <w:b/>
          <w:sz w:val="24"/>
          <w:szCs w:val="24"/>
        </w:rPr>
      </w:pPr>
    </w:p>
    <w:p w:rsidR="00570C5A" w:rsidRPr="00BB5F0C" w:rsidRDefault="00570C5A" w:rsidP="00570C5A">
      <w:pPr>
        <w:spacing w:line="276" w:lineRule="auto"/>
        <w:ind w:left="360"/>
        <w:rPr>
          <w:b/>
          <w:sz w:val="24"/>
          <w:szCs w:val="24"/>
        </w:rPr>
      </w:pPr>
    </w:p>
    <w:p w:rsidR="00570C5A" w:rsidRPr="009B265B" w:rsidRDefault="00570C5A" w:rsidP="00570C5A">
      <w:pPr>
        <w:spacing w:line="276" w:lineRule="auto"/>
        <w:jc w:val="center"/>
        <w:rPr>
          <w:b/>
          <w:sz w:val="24"/>
          <w:szCs w:val="24"/>
        </w:rPr>
      </w:pPr>
      <w:r w:rsidRPr="009B265B">
        <w:rPr>
          <w:b/>
          <w:sz w:val="24"/>
          <w:szCs w:val="24"/>
        </w:rPr>
        <w:t>ROZDZIAŁ XI</w:t>
      </w:r>
    </w:p>
    <w:p w:rsidR="00570C5A" w:rsidRPr="009B265B" w:rsidRDefault="00570C5A" w:rsidP="00570C5A">
      <w:pPr>
        <w:spacing w:line="276" w:lineRule="auto"/>
        <w:jc w:val="center"/>
        <w:rPr>
          <w:b/>
          <w:sz w:val="24"/>
          <w:szCs w:val="24"/>
        </w:rPr>
      </w:pPr>
      <w:r w:rsidRPr="009B265B">
        <w:rPr>
          <w:b/>
          <w:sz w:val="24"/>
          <w:szCs w:val="24"/>
        </w:rPr>
        <w:t>MIEJSCE I TERMIN SKŁADANIA I OTWARCIA OFERT</w:t>
      </w:r>
    </w:p>
    <w:p w:rsidR="00570C5A" w:rsidRPr="009B265B" w:rsidRDefault="00570C5A" w:rsidP="00570C5A">
      <w:pPr>
        <w:spacing w:line="276" w:lineRule="auto"/>
        <w:rPr>
          <w:sz w:val="24"/>
          <w:szCs w:val="24"/>
        </w:rPr>
      </w:pPr>
    </w:p>
    <w:p w:rsidR="00E7407C" w:rsidRDefault="00570C5A" w:rsidP="00570C5A">
      <w:pPr>
        <w:numPr>
          <w:ilvl w:val="0"/>
          <w:numId w:val="26"/>
        </w:numPr>
        <w:suppressAutoHyphens w:val="0"/>
        <w:autoSpaceDE w:val="0"/>
        <w:autoSpaceDN w:val="0"/>
        <w:adjustRightInd w:val="0"/>
        <w:rPr>
          <w:color w:val="000000"/>
          <w:sz w:val="24"/>
          <w:szCs w:val="24"/>
          <w:lang w:eastAsia="pl-PL"/>
        </w:rPr>
      </w:pPr>
      <w:r w:rsidRPr="009B265B">
        <w:rPr>
          <w:color w:val="000000"/>
          <w:sz w:val="24"/>
          <w:szCs w:val="24"/>
          <w:lang w:eastAsia="pl-PL"/>
        </w:rPr>
        <w:t>Pisemną ofertę należy złożyć w siedzibie Zamawiającego – Szpital Powiatowy we Wrześni Sp. z o.</w:t>
      </w:r>
      <w:r w:rsidR="00E172E0">
        <w:rPr>
          <w:color w:val="000000"/>
          <w:sz w:val="24"/>
          <w:szCs w:val="24"/>
          <w:lang w:eastAsia="pl-PL"/>
        </w:rPr>
        <w:t xml:space="preserve"> </w:t>
      </w:r>
      <w:r w:rsidRPr="009B265B">
        <w:rPr>
          <w:color w:val="000000"/>
          <w:sz w:val="24"/>
          <w:szCs w:val="24"/>
          <w:lang w:eastAsia="pl-PL"/>
        </w:rPr>
        <w:t>o., ul. Słowackiego 2 we Wrześni – w sekretariacie pok. 104 lub za pośrednictwem poczty na adres: Szpital Powiatowy we Wrześni Sp. z o.</w:t>
      </w:r>
      <w:r w:rsidR="00E7407C">
        <w:rPr>
          <w:color w:val="000000"/>
          <w:sz w:val="24"/>
          <w:szCs w:val="24"/>
          <w:lang w:eastAsia="pl-PL"/>
        </w:rPr>
        <w:t xml:space="preserve"> </w:t>
      </w:r>
      <w:r w:rsidRPr="009B265B">
        <w:rPr>
          <w:color w:val="000000"/>
          <w:sz w:val="24"/>
          <w:szCs w:val="24"/>
          <w:lang w:eastAsia="pl-PL"/>
        </w:rPr>
        <w:t xml:space="preserve">o., </w:t>
      </w:r>
    </w:p>
    <w:p w:rsidR="00570C5A" w:rsidRPr="009B265B" w:rsidRDefault="00E172E0" w:rsidP="00E7407C">
      <w:pPr>
        <w:suppressAutoHyphens w:val="0"/>
        <w:autoSpaceDE w:val="0"/>
        <w:autoSpaceDN w:val="0"/>
        <w:adjustRightInd w:val="0"/>
        <w:ind w:left="360"/>
        <w:rPr>
          <w:color w:val="000000"/>
          <w:sz w:val="24"/>
          <w:szCs w:val="24"/>
          <w:lang w:eastAsia="pl-PL"/>
        </w:rPr>
      </w:pPr>
      <w:r>
        <w:rPr>
          <w:color w:val="000000"/>
          <w:sz w:val="24"/>
          <w:szCs w:val="24"/>
          <w:lang w:eastAsia="pl-PL"/>
        </w:rPr>
        <w:t>ul. Słowackiego 2, 62-300 Wrześn</w:t>
      </w:r>
      <w:r w:rsidR="00D21BD2">
        <w:rPr>
          <w:color w:val="000000"/>
          <w:sz w:val="24"/>
          <w:szCs w:val="24"/>
          <w:lang w:eastAsia="pl-PL"/>
        </w:rPr>
        <w:t>i</w:t>
      </w:r>
      <w:r>
        <w:rPr>
          <w:color w:val="000000"/>
          <w:sz w:val="24"/>
          <w:szCs w:val="24"/>
          <w:lang w:eastAsia="pl-PL"/>
        </w:rPr>
        <w:t>a</w:t>
      </w:r>
      <w:r w:rsidR="00570C5A" w:rsidRPr="009B265B">
        <w:rPr>
          <w:color w:val="000000"/>
          <w:sz w:val="24"/>
          <w:szCs w:val="24"/>
          <w:lang w:eastAsia="pl-PL"/>
        </w:rPr>
        <w:t xml:space="preserve">, nie później niż do </w:t>
      </w:r>
      <w:r w:rsidR="00A54522">
        <w:rPr>
          <w:bCs/>
          <w:color w:val="000000"/>
          <w:sz w:val="24"/>
          <w:szCs w:val="24"/>
          <w:lang w:eastAsia="pl-PL"/>
        </w:rPr>
        <w:t>28</w:t>
      </w:r>
      <w:r w:rsidR="00701C46">
        <w:rPr>
          <w:bCs/>
          <w:color w:val="000000"/>
          <w:sz w:val="24"/>
          <w:szCs w:val="24"/>
          <w:lang w:eastAsia="pl-PL"/>
        </w:rPr>
        <w:t>.12.2020 r. do godz. 10.00</w:t>
      </w:r>
      <w:r w:rsidR="00570C5A" w:rsidRPr="009B265B">
        <w:rPr>
          <w:bCs/>
          <w:color w:val="000000"/>
          <w:sz w:val="24"/>
          <w:szCs w:val="24"/>
          <w:lang w:eastAsia="pl-PL"/>
        </w:rPr>
        <w:t xml:space="preserve">” </w:t>
      </w:r>
    </w:p>
    <w:p w:rsidR="00570C5A" w:rsidRPr="009B265B" w:rsidRDefault="00570C5A" w:rsidP="00570C5A">
      <w:pPr>
        <w:numPr>
          <w:ilvl w:val="0"/>
          <w:numId w:val="26"/>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Zamawiający otworzy koperty z ofertami i zmianami </w:t>
      </w:r>
      <w:r w:rsidR="00A54522">
        <w:rPr>
          <w:bCs/>
          <w:color w:val="000000"/>
          <w:sz w:val="24"/>
          <w:szCs w:val="24"/>
          <w:lang w:eastAsia="pl-PL"/>
        </w:rPr>
        <w:t>w dniu 28</w:t>
      </w:r>
      <w:r w:rsidR="00701C46">
        <w:rPr>
          <w:bCs/>
          <w:color w:val="000000"/>
          <w:sz w:val="24"/>
          <w:szCs w:val="24"/>
          <w:lang w:eastAsia="pl-PL"/>
        </w:rPr>
        <w:t>.12.2020 r. o godz. 10.30</w:t>
      </w:r>
      <w:r w:rsidRPr="009B265B">
        <w:rPr>
          <w:bCs/>
          <w:color w:val="000000"/>
          <w:sz w:val="24"/>
          <w:szCs w:val="24"/>
          <w:lang w:eastAsia="pl-PL"/>
        </w:rPr>
        <w:t xml:space="preserve"> </w:t>
      </w:r>
      <w:r w:rsidRPr="009B265B">
        <w:rPr>
          <w:color w:val="000000"/>
          <w:sz w:val="24"/>
          <w:szCs w:val="24"/>
          <w:lang w:eastAsia="pl-PL"/>
        </w:rPr>
        <w:t>w siedzibie zamawiającego, pokoju nr 107A</w:t>
      </w:r>
      <w:r>
        <w:rPr>
          <w:color w:val="000000"/>
          <w:sz w:val="24"/>
          <w:szCs w:val="24"/>
          <w:lang w:eastAsia="pl-PL"/>
        </w:rPr>
        <w:t>.</w:t>
      </w:r>
    </w:p>
    <w:p w:rsidR="00570C5A" w:rsidRDefault="00570C5A" w:rsidP="00570C5A">
      <w:pPr>
        <w:numPr>
          <w:ilvl w:val="0"/>
          <w:numId w:val="26"/>
        </w:numPr>
        <w:suppressAutoHyphens w:val="0"/>
        <w:autoSpaceDE w:val="0"/>
        <w:autoSpaceDN w:val="0"/>
        <w:adjustRightInd w:val="0"/>
        <w:rPr>
          <w:color w:val="000000"/>
          <w:sz w:val="24"/>
          <w:szCs w:val="24"/>
          <w:lang w:eastAsia="pl-PL"/>
        </w:rPr>
      </w:pPr>
      <w:r w:rsidRPr="009B265B">
        <w:rPr>
          <w:bCs/>
          <w:color w:val="000000"/>
          <w:sz w:val="24"/>
          <w:szCs w:val="24"/>
          <w:lang w:eastAsia="pl-PL"/>
        </w:rPr>
        <w:t xml:space="preserve">Otwarcie ofert jest jawne. </w:t>
      </w:r>
    </w:p>
    <w:p w:rsidR="00570C5A" w:rsidRPr="009B265B" w:rsidRDefault="00570C5A" w:rsidP="00570C5A">
      <w:pPr>
        <w:numPr>
          <w:ilvl w:val="0"/>
          <w:numId w:val="26"/>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Bezpośrednio przed otwarciem ofert Zamawiający poda kwotę jaką zamierza przeznaczyć na sfinansowanie zamówienia. </w:t>
      </w:r>
    </w:p>
    <w:p w:rsidR="00570C5A" w:rsidRPr="009B265B" w:rsidRDefault="00570C5A" w:rsidP="00570C5A">
      <w:pPr>
        <w:numPr>
          <w:ilvl w:val="0"/>
          <w:numId w:val="26"/>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Podczas otwarcia ofert Zamawiający poda nazwy (firmy) oraz adresy Wykonawców, a także informacje dotyczące ceny, terminu wykonania zamówienia, okresu gwarancji i warunków płatności zawartych w ofertach. </w:t>
      </w:r>
    </w:p>
    <w:p w:rsidR="00570C5A" w:rsidRPr="009B265B" w:rsidRDefault="00570C5A" w:rsidP="00570C5A">
      <w:pPr>
        <w:numPr>
          <w:ilvl w:val="0"/>
          <w:numId w:val="26"/>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Niezwłocznie po otwarciu ofert zamawiający zamieszcza na stronie internetowej informacje dotyczące: </w:t>
      </w:r>
    </w:p>
    <w:p w:rsidR="00570C5A" w:rsidRPr="009B265B" w:rsidRDefault="00570C5A" w:rsidP="00570C5A">
      <w:pPr>
        <w:numPr>
          <w:ilvl w:val="0"/>
          <w:numId w:val="27"/>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kwoty, jaką zamierza przeznaczyć na sfinansowanie zamówienia; </w:t>
      </w:r>
    </w:p>
    <w:p w:rsidR="00570C5A" w:rsidRPr="009B265B" w:rsidRDefault="00570C5A" w:rsidP="00570C5A">
      <w:pPr>
        <w:numPr>
          <w:ilvl w:val="0"/>
          <w:numId w:val="27"/>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firm oraz adresów wykonawców, którzy złożyli oferty w terminie; </w:t>
      </w:r>
    </w:p>
    <w:p w:rsidR="00570C5A" w:rsidRPr="009B265B" w:rsidRDefault="00570C5A" w:rsidP="00E172E0">
      <w:pPr>
        <w:widowControl w:val="0"/>
        <w:numPr>
          <w:ilvl w:val="0"/>
          <w:numId w:val="27"/>
        </w:numPr>
        <w:autoSpaceDE w:val="0"/>
        <w:rPr>
          <w:sz w:val="24"/>
          <w:szCs w:val="24"/>
        </w:rPr>
      </w:pPr>
      <w:r w:rsidRPr="009B265B">
        <w:rPr>
          <w:color w:val="000000"/>
          <w:sz w:val="24"/>
          <w:szCs w:val="24"/>
          <w:lang w:eastAsia="pl-PL"/>
        </w:rPr>
        <w:t>ceny, terminu wykonania zamówienia, okresów gwarancji i warunków płatności zawartych w ofertach.</w:t>
      </w:r>
    </w:p>
    <w:p w:rsidR="00570C5A" w:rsidRPr="009B265B" w:rsidRDefault="00570C5A" w:rsidP="00570C5A">
      <w:pPr>
        <w:rPr>
          <w:sz w:val="24"/>
          <w:szCs w:val="24"/>
        </w:rPr>
      </w:pPr>
    </w:p>
    <w:p w:rsidR="00570C5A" w:rsidRDefault="00570C5A" w:rsidP="00E7407C">
      <w:pPr>
        <w:spacing w:line="276" w:lineRule="auto"/>
        <w:rPr>
          <w:b/>
          <w:sz w:val="24"/>
          <w:szCs w:val="24"/>
        </w:rPr>
      </w:pPr>
    </w:p>
    <w:p w:rsidR="00570C5A" w:rsidRPr="009B265B" w:rsidRDefault="00570C5A" w:rsidP="00570C5A">
      <w:pPr>
        <w:spacing w:line="276" w:lineRule="auto"/>
        <w:jc w:val="center"/>
        <w:rPr>
          <w:b/>
          <w:sz w:val="24"/>
          <w:szCs w:val="24"/>
        </w:rPr>
      </w:pPr>
      <w:r w:rsidRPr="009B265B">
        <w:rPr>
          <w:b/>
          <w:sz w:val="24"/>
          <w:szCs w:val="24"/>
        </w:rPr>
        <w:t>ROZDZIAŁ XII</w:t>
      </w:r>
    </w:p>
    <w:p w:rsidR="00570C5A" w:rsidRPr="009B265B" w:rsidRDefault="00570C5A" w:rsidP="00570C5A">
      <w:pPr>
        <w:spacing w:line="276" w:lineRule="auto"/>
        <w:jc w:val="center"/>
        <w:rPr>
          <w:sz w:val="24"/>
          <w:szCs w:val="24"/>
        </w:rPr>
      </w:pPr>
      <w:r w:rsidRPr="009B265B">
        <w:rPr>
          <w:b/>
          <w:sz w:val="24"/>
          <w:szCs w:val="24"/>
        </w:rPr>
        <w:t>OPIS KRYTERIÓW OCENY OFERT, ICH ZNACZENIE ORAZ SPOSÓB OCENY OFERT</w:t>
      </w:r>
    </w:p>
    <w:p w:rsidR="00570C5A" w:rsidRPr="009B265B" w:rsidRDefault="00570C5A" w:rsidP="00570C5A">
      <w:pPr>
        <w:jc w:val="center"/>
        <w:rPr>
          <w:sz w:val="24"/>
          <w:szCs w:val="24"/>
        </w:rPr>
      </w:pPr>
    </w:p>
    <w:p w:rsidR="00570C5A" w:rsidRPr="009B265B" w:rsidRDefault="00570C5A" w:rsidP="00570C5A">
      <w:pPr>
        <w:pStyle w:val="Bezodstpw"/>
        <w:numPr>
          <w:ilvl w:val="0"/>
          <w:numId w:val="1"/>
        </w:numPr>
        <w:ind w:left="426"/>
        <w:jc w:val="both"/>
        <w:rPr>
          <w:rFonts w:ascii="Times New Roman" w:hAnsi="Times New Roman" w:cs="Times New Roman"/>
          <w:sz w:val="24"/>
          <w:szCs w:val="24"/>
        </w:rPr>
      </w:pPr>
      <w:r w:rsidRPr="009B265B">
        <w:rPr>
          <w:rFonts w:ascii="Times New Roman" w:hAnsi="Times New Roman" w:cs="Times New Roman"/>
          <w:sz w:val="24"/>
          <w:szCs w:val="24"/>
        </w:rPr>
        <w:t>Wyboru najkorzystniejszej oferty dokonuje Komisja przetargowa.</w:t>
      </w:r>
    </w:p>
    <w:p w:rsidR="00E7407C" w:rsidRPr="00E7407C" w:rsidRDefault="00570C5A" w:rsidP="00E7407C">
      <w:pPr>
        <w:pStyle w:val="Bezodstpw"/>
        <w:numPr>
          <w:ilvl w:val="0"/>
          <w:numId w:val="1"/>
        </w:numPr>
        <w:ind w:left="426"/>
        <w:jc w:val="both"/>
        <w:rPr>
          <w:rFonts w:ascii="Times New Roman" w:hAnsi="Times New Roman" w:cs="Times New Roman"/>
          <w:sz w:val="24"/>
          <w:szCs w:val="24"/>
        </w:rPr>
      </w:pPr>
      <w:r w:rsidRPr="009B265B">
        <w:rPr>
          <w:rFonts w:ascii="Times New Roman" w:hAnsi="Times New Roman" w:cs="Times New Roman"/>
          <w:sz w:val="24"/>
          <w:szCs w:val="24"/>
        </w:rPr>
        <w:t>W toku badania i oceny ofert Komisja przetargowa może żądać od Wykonawców wyjaśnień dotyczących treści złożonych ofert.</w:t>
      </w:r>
    </w:p>
    <w:p w:rsidR="00570C5A" w:rsidRPr="009B265B" w:rsidRDefault="00570C5A" w:rsidP="00570C5A">
      <w:pPr>
        <w:pStyle w:val="Bezodstpw"/>
        <w:numPr>
          <w:ilvl w:val="0"/>
          <w:numId w:val="1"/>
        </w:numPr>
        <w:ind w:left="426"/>
        <w:jc w:val="both"/>
        <w:rPr>
          <w:rFonts w:ascii="Times New Roman" w:hAnsi="Times New Roman" w:cs="Times New Roman"/>
          <w:sz w:val="24"/>
          <w:szCs w:val="24"/>
        </w:rPr>
      </w:pPr>
      <w:r w:rsidRPr="009B265B">
        <w:rPr>
          <w:rFonts w:ascii="Times New Roman" w:hAnsi="Times New Roman" w:cs="Times New Roman"/>
          <w:sz w:val="24"/>
          <w:szCs w:val="24"/>
        </w:rPr>
        <w:lastRenderedPageBreak/>
        <w:t xml:space="preserve">Komisja przetargowa poprawi w ofertach: </w:t>
      </w:r>
    </w:p>
    <w:p w:rsidR="00570C5A" w:rsidRPr="009B265B" w:rsidRDefault="00570C5A" w:rsidP="00570C5A">
      <w:pPr>
        <w:pStyle w:val="Bezodstpw"/>
        <w:numPr>
          <w:ilvl w:val="0"/>
          <w:numId w:val="32"/>
        </w:numPr>
        <w:jc w:val="both"/>
        <w:rPr>
          <w:rFonts w:ascii="Times New Roman" w:hAnsi="Times New Roman" w:cs="Times New Roman"/>
          <w:sz w:val="24"/>
          <w:szCs w:val="24"/>
        </w:rPr>
      </w:pPr>
      <w:r w:rsidRPr="009B265B">
        <w:rPr>
          <w:rFonts w:ascii="Times New Roman" w:hAnsi="Times New Roman" w:cs="Times New Roman"/>
          <w:sz w:val="24"/>
          <w:szCs w:val="24"/>
        </w:rPr>
        <w:t>Oczywiste omyłki pisarskie;</w:t>
      </w:r>
    </w:p>
    <w:p w:rsidR="00570C5A" w:rsidRPr="009B265B" w:rsidRDefault="00570C5A" w:rsidP="00570C5A">
      <w:pPr>
        <w:pStyle w:val="Bezodstpw"/>
        <w:numPr>
          <w:ilvl w:val="0"/>
          <w:numId w:val="32"/>
        </w:numPr>
        <w:jc w:val="both"/>
        <w:rPr>
          <w:rFonts w:ascii="Times New Roman" w:hAnsi="Times New Roman" w:cs="Times New Roman"/>
          <w:sz w:val="24"/>
          <w:szCs w:val="24"/>
        </w:rPr>
      </w:pPr>
      <w:r w:rsidRPr="009B265B">
        <w:rPr>
          <w:rFonts w:ascii="Times New Roman" w:hAnsi="Times New Roman" w:cs="Times New Roman"/>
          <w:sz w:val="24"/>
          <w:szCs w:val="24"/>
        </w:rPr>
        <w:t>Oczywiste omyłki rachunkowe, z uwzględnieniem konsekwencji rachunkowych dokonanych poprawek;</w:t>
      </w:r>
    </w:p>
    <w:p w:rsidR="00570C5A" w:rsidRPr="009B265B" w:rsidRDefault="00570C5A" w:rsidP="00570C5A">
      <w:pPr>
        <w:pStyle w:val="Bezodstpw"/>
        <w:numPr>
          <w:ilvl w:val="0"/>
          <w:numId w:val="32"/>
        </w:numPr>
        <w:jc w:val="both"/>
        <w:rPr>
          <w:rFonts w:ascii="Times New Roman" w:hAnsi="Times New Roman" w:cs="Times New Roman"/>
          <w:sz w:val="24"/>
          <w:szCs w:val="24"/>
        </w:rPr>
      </w:pPr>
      <w:r w:rsidRPr="009B265B">
        <w:rPr>
          <w:rFonts w:ascii="Times New Roman" w:hAnsi="Times New Roman" w:cs="Times New Roman"/>
          <w:sz w:val="24"/>
          <w:szCs w:val="24"/>
        </w:rPr>
        <w:t>Inne omyłki polegające na niezgodności oferty z SIWZ, nie powodujące istotnych zmian w treści oferty</w:t>
      </w:r>
      <w:r>
        <w:rPr>
          <w:rFonts w:ascii="Times New Roman" w:hAnsi="Times New Roman" w:cs="Times New Roman"/>
          <w:sz w:val="24"/>
          <w:szCs w:val="24"/>
        </w:rPr>
        <w:t>.</w:t>
      </w:r>
    </w:p>
    <w:p w:rsidR="00570C5A" w:rsidRPr="009B265B" w:rsidRDefault="00570C5A" w:rsidP="00570C5A">
      <w:pPr>
        <w:pStyle w:val="Bezodstpw"/>
        <w:numPr>
          <w:ilvl w:val="0"/>
          <w:numId w:val="1"/>
        </w:numPr>
        <w:ind w:left="426"/>
        <w:jc w:val="both"/>
        <w:rPr>
          <w:rFonts w:ascii="Times New Roman" w:hAnsi="Times New Roman" w:cs="Times New Roman"/>
          <w:sz w:val="24"/>
          <w:szCs w:val="24"/>
        </w:rPr>
      </w:pPr>
      <w:r w:rsidRPr="009B265B">
        <w:rPr>
          <w:rFonts w:ascii="Times New Roman" w:hAnsi="Times New Roman" w:cs="Times New Roman"/>
          <w:sz w:val="24"/>
          <w:szCs w:val="24"/>
        </w:rPr>
        <w:t xml:space="preserve">Komisja niezwłocznie zawiadomi Wykonawcę, którego oferta została poprawiona. </w:t>
      </w:r>
    </w:p>
    <w:p w:rsidR="00570C5A" w:rsidRPr="009B265B" w:rsidRDefault="00570C5A" w:rsidP="00570C5A">
      <w:pPr>
        <w:pStyle w:val="Bezodstpw"/>
        <w:numPr>
          <w:ilvl w:val="0"/>
          <w:numId w:val="1"/>
        </w:numPr>
        <w:ind w:left="426"/>
        <w:jc w:val="both"/>
        <w:rPr>
          <w:rFonts w:ascii="Times New Roman" w:hAnsi="Times New Roman" w:cs="Times New Roman"/>
          <w:sz w:val="24"/>
          <w:szCs w:val="24"/>
        </w:rPr>
      </w:pPr>
      <w:r w:rsidRPr="009B265B">
        <w:rPr>
          <w:rFonts w:ascii="Times New Roman" w:hAnsi="Times New Roman" w:cs="Times New Roman"/>
          <w:sz w:val="24"/>
          <w:szCs w:val="24"/>
        </w:rPr>
        <w:t xml:space="preserve">Oferta Wykonawcy zostanie odrzucona w okolicznościach wskazanych w art. 89 ust. 1 ustawy PZP. </w:t>
      </w:r>
    </w:p>
    <w:p w:rsidR="00570C5A" w:rsidRPr="009B265B" w:rsidRDefault="00570C5A" w:rsidP="00570C5A">
      <w:pPr>
        <w:pStyle w:val="Bezodstpw"/>
        <w:numPr>
          <w:ilvl w:val="0"/>
          <w:numId w:val="1"/>
        </w:numPr>
        <w:ind w:left="426"/>
        <w:jc w:val="both"/>
        <w:rPr>
          <w:rFonts w:ascii="Times New Roman" w:hAnsi="Times New Roman" w:cs="Times New Roman"/>
          <w:sz w:val="24"/>
          <w:szCs w:val="24"/>
        </w:rPr>
      </w:pPr>
      <w:r w:rsidRPr="009B265B">
        <w:rPr>
          <w:rFonts w:ascii="Times New Roman" w:hAnsi="Times New Roman" w:cs="Times New Roman"/>
          <w:sz w:val="24"/>
          <w:szCs w:val="24"/>
        </w:rPr>
        <w:t>Komisja podda ocenie oferty nieodrzucone, złożone przez Wykonawców, którzy nie podle</w:t>
      </w:r>
      <w:r w:rsidR="00E7407C">
        <w:rPr>
          <w:rFonts w:ascii="Times New Roman" w:hAnsi="Times New Roman" w:cs="Times New Roman"/>
          <w:sz w:val="24"/>
          <w:szCs w:val="24"/>
        </w:rPr>
        <w:t>gają wykluczeniu z postępowania.</w:t>
      </w:r>
    </w:p>
    <w:p w:rsidR="00570C5A" w:rsidRDefault="00570C5A" w:rsidP="00570C5A">
      <w:pPr>
        <w:pStyle w:val="Bezodstpw"/>
        <w:numPr>
          <w:ilvl w:val="0"/>
          <w:numId w:val="1"/>
        </w:numPr>
        <w:ind w:left="426"/>
        <w:jc w:val="both"/>
        <w:rPr>
          <w:rFonts w:ascii="Times New Roman" w:hAnsi="Times New Roman" w:cs="Times New Roman"/>
          <w:sz w:val="24"/>
          <w:szCs w:val="24"/>
        </w:rPr>
      </w:pPr>
      <w:r w:rsidRPr="009B265B">
        <w:rPr>
          <w:rFonts w:ascii="Times New Roman" w:hAnsi="Times New Roman" w:cs="Times New Roman"/>
          <w:sz w:val="24"/>
          <w:szCs w:val="24"/>
        </w:rPr>
        <w:t>Oferty będą ocenione według poniższych kryteriów oceny ofert:</w:t>
      </w:r>
    </w:p>
    <w:tbl>
      <w:tblPr>
        <w:tblpPr w:leftFromText="141" w:rightFromText="141" w:vertAnchor="text" w:horzAnchor="page" w:tblpX="1813" w:tblpY="134"/>
        <w:tblW w:w="0" w:type="auto"/>
        <w:tblLayout w:type="fixed"/>
        <w:tblLook w:val="0000"/>
      </w:tblPr>
      <w:tblGrid>
        <w:gridCol w:w="1652"/>
        <w:gridCol w:w="2327"/>
        <w:gridCol w:w="1985"/>
      </w:tblGrid>
      <w:tr w:rsidR="00570C5A" w:rsidRPr="009B265B" w:rsidTr="005A4FD4">
        <w:tc>
          <w:tcPr>
            <w:tcW w:w="1652" w:type="dxa"/>
            <w:tcBorders>
              <w:top w:val="single" w:sz="4" w:space="0" w:color="000000"/>
              <w:left w:val="single" w:sz="4" w:space="0" w:color="000000"/>
              <w:bottom w:val="single" w:sz="4" w:space="0" w:color="000000"/>
            </w:tcBorders>
            <w:shd w:val="clear" w:color="auto" w:fill="auto"/>
            <w:vAlign w:val="center"/>
          </w:tcPr>
          <w:p w:rsidR="00570C5A" w:rsidRPr="009B265B" w:rsidRDefault="00570C5A" w:rsidP="005A4FD4">
            <w:pPr>
              <w:spacing w:after="200" w:line="276" w:lineRule="auto"/>
              <w:rPr>
                <w:sz w:val="24"/>
                <w:szCs w:val="24"/>
              </w:rPr>
            </w:pPr>
            <w:r w:rsidRPr="009B265B">
              <w:rPr>
                <w:sz w:val="24"/>
                <w:szCs w:val="24"/>
              </w:rPr>
              <w:t>1.</w:t>
            </w:r>
          </w:p>
        </w:tc>
        <w:tc>
          <w:tcPr>
            <w:tcW w:w="2327" w:type="dxa"/>
            <w:tcBorders>
              <w:top w:val="single" w:sz="4" w:space="0" w:color="000000"/>
              <w:left w:val="single" w:sz="4" w:space="0" w:color="000000"/>
              <w:bottom w:val="single" w:sz="4" w:space="0" w:color="000000"/>
            </w:tcBorders>
            <w:shd w:val="clear" w:color="auto" w:fill="auto"/>
          </w:tcPr>
          <w:p w:rsidR="00570C5A" w:rsidRPr="009B265B" w:rsidRDefault="00570C5A" w:rsidP="003B05FC">
            <w:pPr>
              <w:spacing w:after="120" w:line="276" w:lineRule="auto"/>
              <w:rPr>
                <w:sz w:val="24"/>
                <w:szCs w:val="24"/>
              </w:rPr>
            </w:pPr>
            <w:r w:rsidRPr="009B265B">
              <w:rPr>
                <w:sz w:val="24"/>
                <w:szCs w:val="24"/>
              </w:rPr>
              <w:t>Cena</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570C5A" w:rsidRPr="009B265B" w:rsidRDefault="00570C5A" w:rsidP="005A4FD4">
            <w:pPr>
              <w:spacing w:after="200" w:line="276" w:lineRule="auto"/>
              <w:rPr>
                <w:sz w:val="24"/>
                <w:szCs w:val="24"/>
              </w:rPr>
            </w:pPr>
            <w:r w:rsidRPr="009B265B">
              <w:rPr>
                <w:sz w:val="24"/>
                <w:szCs w:val="24"/>
              </w:rPr>
              <w:t>60%</w:t>
            </w:r>
          </w:p>
        </w:tc>
      </w:tr>
      <w:tr w:rsidR="00570C5A" w:rsidRPr="009B265B" w:rsidTr="005A4FD4">
        <w:tc>
          <w:tcPr>
            <w:tcW w:w="1652" w:type="dxa"/>
            <w:tcBorders>
              <w:top w:val="single" w:sz="4" w:space="0" w:color="000000"/>
              <w:left w:val="single" w:sz="4" w:space="0" w:color="000000"/>
              <w:bottom w:val="single" w:sz="4" w:space="0" w:color="000000"/>
            </w:tcBorders>
            <w:shd w:val="clear" w:color="auto" w:fill="auto"/>
            <w:vAlign w:val="center"/>
          </w:tcPr>
          <w:p w:rsidR="00570C5A" w:rsidRPr="009B265B" w:rsidRDefault="00570C5A" w:rsidP="005A4FD4">
            <w:pPr>
              <w:spacing w:after="200" w:line="276" w:lineRule="auto"/>
              <w:rPr>
                <w:sz w:val="24"/>
                <w:szCs w:val="24"/>
              </w:rPr>
            </w:pPr>
            <w:r w:rsidRPr="009B265B">
              <w:rPr>
                <w:sz w:val="24"/>
                <w:szCs w:val="24"/>
              </w:rPr>
              <w:t>2.</w:t>
            </w:r>
          </w:p>
        </w:tc>
        <w:tc>
          <w:tcPr>
            <w:tcW w:w="2327" w:type="dxa"/>
            <w:tcBorders>
              <w:top w:val="single" w:sz="4" w:space="0" w:color="000000"/>
              <w:left w:val="single" w:sz="4" w:space="0" w:color="000000"/>
              <w:bottom w:val="single" w:sz="4" w:space="0" w:color="000000"/>
            </w:tcBorders>
            <w:shd w:val="clear" w:color="auto" w:fill="auto"/>
          </w:tcPr>
          <w:p w:rsidR="00570C5A" w:rsidRPr="009B265B" w:rsidRDefault="00570C5A" w:rsidP="003B05FC">
            <w:pPr>
              <w:spacing w:line="276" w:lineRule="auto"/>
              <w:rPr>
                <w:sz w:val="24"/>
                <w:szCs w:val="24"/>
              </w:rPr>
            </w:pPr>
            <w:r>
              <w:rPr>
                <w:sz w:val="22"/>
                <w:szCs w:val="22"/>
              </w:rPr>
              <w:t>Termin gwarancji na wykonane prace i zainstalowane urządzenia</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570C5A" w:rsidRPr="009B265B" w:rsidRDefault="00570C5A" w:rsidP="005A4FD4">
            <w:pPr>
              <w:spacing w:after="200" w:line="276" w:lineRule="auto"/>
              <w:rPr>
                <w:sz w:val="24"/>
                <w:szCs w:val="24"/>
              </w:rPr>
            </w:pPr>
            <w:r w:rsidRPr="009B265B">
              <w:rPr>
                <w:sz w:val="24"/>
                <w:szCs w:val="24"/>
              </w:rPr>
              <w:t>40%</w:t>
            </w:r>
          </w:p>
        </w:tc>
      </w:tr>
    </w:tbl>
    <w:p w:rsidR="00570C5A" w:rsidRDefault="00570C5A" w:rsidP="00570C5A">
      <w:pPr>
        <w:pStyle w:val="Bezodstpw"/>
        <w:ind w:left="426"/>
        <w:jc w:val="both"/>
        <w:rPr>
          <w:rFonts w:ascii="Times New Roman" w:hAnsi="Times New Roman" w:cs="Times New Roman"/>
          <w:sz w:val="24"/>
          <w:szCs w:val="24"/>
        </w:rPr>
      </w:pPr>
    </w:p>
    <w:p w:rsidR="00570C5A" w:rsidRDefault="00570C5A" w:rsidP="00570C5A">
      <w:pPr>
        <w:pStyle w:val="Bezodstpw"/>
        <w:ind w:left="426"/>
        <w:jc w:val="both"/>
        <w:rPr>
          <w:rFonts w:ascii="Times New Roman" w:hAnsi="Times New Roman" w:cs="Times New Roman"/>
          <w:sz w:val="24"/>
          <w:szCs w:val="24"/>
        </w:rPr>
      </w:pPr>
    </w:p>
    <w:p w:rsidR="00570C5A" w:rsidRDefault="00570C5A" w:rsidP="00570C5A">
      <w:pPr>
        <w:pStyle w:val="Bezodstpw"/>
        <w:ind w:left="426"/>
        <w:jc w:val="both"/>
        <w:rPr>
          <w:rFonts w:ascii="Times New Roman" w:hAnsi="Times New Roman" w:cs="Times New Roman"/>
          <w:sz w:val="24"/>
          <w:szCs w:val="24"/>
        </w:rPr>
      </w:pPr>
    </w:p>
    <w:p w:rsidR="00570C5A" w:rsidRDefault="00570C5A" w:rsidP="00570C5A">
      <w:pPr>
        <w:pStyle w:val="Bezodstpw"/>
        <w:ind w:left="426"/>
        <w:jc w:val="both"/>
        <w:rPr>
          <w:rFonts w:ascii="Times New Roman" w:hAnsi="Times New Roman" w:cs="Times New Roman"/>
          <w:sz w:val="24"/>
          <w:szCs w:val="24"/>
        </w:rPr>
      </w:pPr>
    </w:p>
    <w:p w:rsidR="00570C5A" w:rsidRDefault="00570C5A" w:rsidP="00570C5A">
      <w:pPr>
        <w:pStyle w:val="Bezodstpw"/>
        <w:ind w:left="426"/>
        <w:jc w:val="both"/>
        <w:rPr>
          <w:rFonts w:ascii="Times New Roman" w:hAnsi="Times New Roman" w:cs="Times New Roman"/>
          <w:sz w:val="24"/>
          <w:szCs w:val="24"/>
        </w:rPr>
      </w:pPr>
    </w:p>
    <w:p w:rsidR="00570C5A" w:rsidRDefault="00570C5A" w:rsidP="00570C5A">
      <w:pPr>
        <w:pStyle w:val="Bezodstpw"/>
        <w:ind w:left="426"/>
        <w:jc w:val="both"/>
        <w:rPr>
          <w:rFonts w:ascii="Times New Roman" w:hAnsi="Times New Roman" w:cs="Times New Roman"/>
          <w:sz w:val="24"/>
          <w:szCs w:val="24"/>
        </w:rPr>
      </w:pPr>
    </w:p>
    <w:p w:rsidR="00570C5A" w:rsidRDefault="00570C5A" w:rsidP="00570C5A">
      <w:pPr>
        <w:pStyle w:val="Bezodstpw"/>
        <w:ind w:left="426"/>
        <w:jc w:val="both"/>
        <w:rPr>
          <w:rFonts w:ascii="Times New Roman" w:hAnsi="Times New Roman" w:cs="Times New Roman"/>
          <w:sz w:val="24"/>
          <w:szCs w:val="24"/>
        </w:rPr>
      </w:pPr>
    </w:p>
    <w:p w:rsidR="00570C5A" w:rsidRDefault="00570C5A" w:rsidP="00570C5A">
      <w:pPr>
        <w:pStyle w:val="Bezodstpw"/>
        <w:ind w:left="426"/>
        <w:jc w:val="both"/>
        <w:rPr>
          <w:rFonts w:ascii="Times New Roman" w:hAnsi="Times New Roman" w:cs="Times New Roman"/>
          <w:sz w:val="24"/>
          <w:szCs w:val="24"/>
        </w:rPr>
      </w:pPr>
    </w:p>
    <w:p w:rsidR="00570C5A" w:rsidRPr="009B265B" w:rsidRDefault="00570C5A" w:rsidP="00570C5A">
      <w:pPr>
        <w:pStyle w:val="Bezodstpw"/>
        <w:numPr>
          <w:ilvl w:val="0"/>
          <w:numId w:val="1"/>
        </w:numPr>
        <w:ind w:left="426"/>
        <w:jc w:val="both"/>
        <w:rPr>
          <w:rFonts w:ascii="Times New Roman" w:hAnsi="Times New Roman" w:cs="Times New Roman"/>
          <w:sz w:val="24"/>
          <w:szCs w:val="24"/>
        </w:rPr>
      </w:pPr>
      <w:r w:rsidRPr="009B265B">
        <w:rPr>
          <w:rFonts w:ascii="Times New Roman" w:hAnsi="Times New Roman" w:cs="Times New Roman"/>
          <w:sz w:val="24"/>
          <w:szCs w:val="24"/>
        </w:rPr>
        <w:t>Punkty przyznawane za kryterium będą liczone wg następującego wzoru</w:t>
      </w:r>
    </w:p>
    <w:p w:rsidR="00570C5A" w:rsidRPr="009B265B" w:rsidRDefault="00570C5A" w:rsidP="00570C5A">
      <w:pPr>
        <w:pStyle w:val="Bezodstpw"/>
        <w:jc w:val="both"/>
        <w:rPr>
          <w:rFonts w:ascii="Times New Roman" w:hAnsi="Times New Roman" w:cs="Times New Roman"/>
          <w:sz w:val="24"/>
          <w:szCs w:val="24"/>
        </w:rPr>
      </w:pPr>
    </w:p>
    <w:tbl>
      <w:tblPr>
        <w:tblW w:w="0" w:type="auto"/>
        <w:tblInd w:w="235" w:type="dxa"/>
        <w:tblLayout w:type="fixed"/>
        <w:tblLook w:val="0000"/>
      </w:tblPr>
      <w:tblGrid>
        <w:gridCol w:w="1575"/>
        <w:gridCol w:w="7244"/>
      </w:tblGrid>
      <w:tr w:rsidR="00570C5A" w:rsidRPr="009B265B" w:rsidTr="005A4FD4">
        <w:tc>
          <w:tcPr>
            <w:tcW w:w="1575" w:type="dxa"/>
            <w:tcBorders>
              <w:top w:val="single" w:sz="4" w:space="0" w:color="000000"/>
              <w:left w:val="single" w:sz="4" w:space="0" w:color="000000"/>
              <w:bottom w:val="single" w:sz="4" w:space="0" w:color="000000"/>
            </w:tcBorders>
            <w:shd w:val="clear" w:color="auto" w:fill="95B3D7"/>
          </w:tcPr>
          <w:p w:rsidR="003B05FC" w:rsidRDefault="003B05FC" w:rsidP="003B05FC">
            <w:pPr>
              <w:spacing w:line="276" w:lineRule="auto"/>
              <w:rPr>
                <w:sz w:val="24"/>
                <w:szCs w:val="24"/>
              </w:rPr>
            </w:pPr>
            <w:r>
              <w:rPr>
                <w:sz w:val="24"/>
                <w:szCs w:val="24"/>
              </w:rPr>
              <w:t>Nr</w:t>
            </w:r>
          </w:p>
          <w:p w:rsidR="00570C5A" w:rsidRPr="009B265B" w:rsidRDefault="00570C5A" w:rsidP="003B05FC">
            <w:pPr>
              <w:spacing w:line="276" w:lineRule="auto"/>
              <w:rPr>
                <w:sz w:val="24"/>
                <w:szCs w:val="24"/>
              </w:rPr>
            </w:pPr>
            <w:r w:rsidRPr="009B265B">
              <w:rPr>
                <w:sz w:val="24"/>
                <w:szCs w:val="24"/>
              </w:rPr>
              <w:t>Kryterium</w:t>
            </w:r>
          </w:p>
        </w:tc>
        <w:tc>
          <w:tcPr>
            <w:tcW w:w="724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570C5A" w:rsidRPr="009B265B" w:rsidRDefault="00570C5A" w:rsidP="005A4FD4">
            <w:pPr>
              <w:spacing w:after="200" w:line="276" w:lineRule="auto"/>
              <w:rPr>
                <w:sz w:val="24"/>
                <w:szCs w:val="24"/>
              </w:rPr>
            </w:pPr>
            <w:r w:rsidRPr="009B265B">
              <w:rPr>
                <w:sz w:val="24"/>
                <w:szCs w:val="24"/>
              </w:rPr>
              <w:t>Wzór</w:t>
            </w:r>
          </w:p>
        </w:tc>
      </w:tr>
      <w:tr w:rsidR="00570C5A" w:rsidRPr="009B265B" w:rsidTr="005A4FD4">
        <w:tc>
          <w:tcPr>
            <w:tcW w:w="1575" w:type="dxa"/>
            <w:tcBorders>
              <w:top w:val="single" w:sz="4" w:space="0" w:color="000000"/>
              <w:left w:val="single" w:sz="4" w:space="0" w:color="000000"/>
              <w:bottom w:val="single" w:sz="4" w:space="0" w:color="000000"/>
            </w:tcBorders>
            <w:shd w:val="clear" w:color="auto" w:fill="auto"/>
            <w:vAlign w:val="center"/>
          </w:tcPr>
          <w:p w:rsidR="00570C5A" w:rsidRPr="009B265B" w:rsidRDefault="00570C5A" w:rsidP="005A4FD4">
            <w:pPr>
              <w:pStyle w:val="Bezodstpw"/>
              <w:jc w:val="both"/>
              <w:rPr>
                <w:rFonts w:ascii="Times New Roman" w:hAnsi="Times New Roman" w:cs="Times New Roman"/>
                <w:sz w:val="24"/>
                <w:szCs w:val="24"/>
              </w:rPr>
            </w:pPr>
            <w:r w:rsidRPr="009B265B">
              <w:rPr>
                <w:rFonts w:ascii="Times New Roman" w:hAnsi="Times New Roman" w:cs="Times New Roman"/>
                <w:sz w:val="24"/>
                <w:szCs w:val="24"/>
              </w:rPr>
              <w:t>1.</w:t>
            </w:r>
          </w:p>
        </w:tc>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570C5A" w:rsidRPr="009B265B" w:rsidRDefault="00570C5A" w:rsidP="005A4FD4">
            <w:pPr>
              <w:pStyle w:val="Bezodstpw"/>
              <w:jc w:val="both"/>
              <w:rPr>
                <w:rFonts w:ascii="Times New Roman" w:hAnsi="Times New Roman" w:cs="Times New Roman"/>
                <w:sz w:val="24"/>
                <w:szCs w:val="24"/>
              </w:rPr>
            </w:pPr>
            <w:r w:rsidRPr="009B265B">
              <w:rPr>
                <w:rFonts w:ascii="Times New Roman" w:hAnsi="Times New Roman" w:cs="Times New Roman"/>
                <w:sz w:val="24"/>
                <w:szCs w:val="24"/>
              </w:rPr>
              <w:t xml:space="preserve">Liczba punktów = </w:t>
            </w:r>
            <w:proofErr w:type="spellStart"/>
            <w:r w:rsidRPr="009B265B">
              <w:rPr>
                <w:rFonts w:ascii="Times New Roman" w:hAnsi="Times New Roman" w:cs="Times New Roman"/>
                <w:sz w:val="24"/>
                <w:szCs w:val="24"/>
              </w:rPr>
              <w:t>C</w:t>
            </w:r>
            <w:r w:rsidRPr="009B265B">
              <w:rPr>
                <w:rFonts w:ascii="Times New Roman" w:hAnsi="Times New Roman" w:cs="Times New Roman"/>
                <w:sz w:val="24"/>
                <w:szCs w:val="24"/>
                <w:vertAlign w:val="subscript"/>
              </w:rPr>
              <w:t>n</w:t>
            </w:r>
            <w:proofErr w:type="spellEnd"/>
            <w:r w:rsidRPr="009B265B">
              <w:rPr>
                <w:rFonts w:ascii="Times New Roman" w:hAnsi="Times New Roman" w:cs="Times New Roman"/>
                <w:sz w:val="24"/>
                <w:szCs w:val="24"/>
              </w:rPr>
              <w:t>/</w:t>
            </w:r>
            <w:proofErr w:type="spellStart"/>
            <w:r w:rsidRPr="009B265B">
              <w:rPr>
                <w:rFonts w:ascii="Times New Roman" w:hAnsi="Times New Roman" w:cs="Times New Roman"/>
                <w:sz w:val="24"/>
                <w:szCs w:val="24"/>
              </w:rPr>
              <w:t>C</w:t>
            </w:r>
            <w:r w:rsidRPr="009B265B">
              <w:rPr>
                <w:rFonts w:ascii="Times New Roman" w:hAnsi="Times New Roman" w:cs="Times New Roman"/>
                <w:sz w:val="24"/>
                <w:szCs w:val="24"/>
                <w:vertAlign w:val="subscript"/>
              </w:rPr>
              <w:t>b</w:t>
            </w:r>
            <w:proofErr w:type="spellEnd"/>
            <w:r w:rsidRPr="009B265B">
              <w:rPr>
                <w:rFonts w:ascii="Times New Roman" w:hAnsi="Times New Roman" w:cs="Times New Roman"/>
                <w:sz w:val="24"/>
                <w:szCs w:val="24"/>
                <w:vertAlign w:val="subscript"/>
              </w:rPr>
              <w:t xml:space="preserve"> </w:t>
            </w:r>
            <w:r w:rsidR="0088220E">
              <w:rPr>
                <w:rFonts w:ascii="Times New Roman" w:hAnsi="Times New Roman" w:cs="Times New Roman"/>
                <w:sz w:val="24"/>
                <w:szCs w:val="24"/>
              </w:rPr>
              <w:t>x 60</w:t>
            </w:r>
          </w:p>
          <w:p w:rsidR="00570C5A" w:rsidRPr="009B265B" w:rsidRDefault="00570C5A" w:rsidP="005A4FD4">
            <w:pPr>
              <w:pStyle w:val="Bezodstpw"/>
              <w:jc w:val="both"/>
              <w:rPr>
                <w:rFonts w:ascii="Times New Roman" w:hAnsi="Times New Roman" w:cs="Times New Roman"/>
                <w:sz w:val="24"/>
                <w:szCs w:val="24"/>
              </w:rPr>
            </w:pPr>
            <w:r w:rsidRPr="009B265B">
              <w:rPr>
                <w:rFonts w:ascii="Times New Roman" w:hAnsi="Times New Roman" w:cs="Times New Roman"/>
                <w:sz w:val="24"/>
                <w:szCs w:val="24"/>
              </w:rPr>
              <w:t xml:space="preserve">gdzie: </w:t>
            </w:r>
          </w:p>
          <w:p w:rsidR="00570C5A" w:rsidRPr="009B265B" w:rsidRDefault="00570C5A" w:rsidP="005A4FD4">
            <w:pPr>
              <w:pStyle w:val="Bezodstpw"/>
              <w:jc w:val="both"/>
              <w:rPr>
                <w:rFonts w:ascii="Times New Roman" w:hAnsi="Times New Roman" w:cs="Times New Roman"/>
                <w:sz w:val="24"/>
                <w:szCs w:val="24"/>
              </w:rPr>
            </w:pPr>
            <w:proofErr w:type="spellStart"/>
            <w:r w:rsidRPr="009B265B">
              <w:rPr>
                <w:rFonts w:ascii="Times New Roman" w:hAnsi="Times New Roman" w:cs="Times New Roman"/>
                <w:sz w:val="24"/>
                <w:szCs w:val="24"/>
              </w:rPr>
              <w:t>C</w:t>
            </w:r>
            <w:r w:rsidRPr="009B265B">
              <w:rPr>
                <w:rFonts w:ascii="Times New Roman" w:hAnsi="Times New Roman" w:cs="Times New Roman"/>
                <w:sz w:val="24"/>
                <w:szCs w:val="24"/>
                <w:vertAlign w:val="subscript"/>
              </w:rPr>
              <w:t>n</w:t>
            </w:r>
            <w:proofErr w:type="spellEnd"/>
            <w:r w:rsidRPr="009B265B">
              <w:rPr>
                <w:rFonts w:ascii="Times New Roman" w:hAnsi="Times New Roman" w:cs="Times New Roman"/>
                <w:sz w:val="24"/>
                <w:szCs w:val="24"/>
              </w:rPr>
              <w:t xml:space="preserve"> = najniższa cena pośród wszystkich badanych ofert</w:t>
            </w:r>
          </w:p>
          <w:p w:rsidR="00570C5A" w:rsidRPr="009B265B" w:rsidRDefault="00570C5A" w:rsidP="005A4FD4">
            <w:pPr>
              <w:pStyle w:val="Bezodstpw"/>
              <w:jc w:val="both"/>
              <w:rPr>
                <w:rFonts w:ascii="Times New Roman" w:hAnsi="Times New Roman" w:cs="Times New Roman"/>
                <w:sz w:val="24"/>
                <w:szCs w:val="24"/>
              </w:rPr>
            </w:pPr>
            <w:proofErr w:type="spellStart"/>
            <w:r w:rsidRPr="009B265B">
              <w:rPr>
                <w:rFonts w:ascii="Times New Roman" w:hAnsi="Times New Roman" w:cs="Times New Roman"/>
                <w:sz w:val="24"/>
                <w:szCs w:val="24"/>
              </w:rPr>
              <w:t>C</w:t>
            </w:r>
            <w:r w:rsidRPr="009B265B">
              <w:rPr>
                <w:rFonts w:ascii="Times New Roman" w:hAnsi="Times New Roman" w:cs="Times New Roman"/>
                <w:sz w:val="24"/>
                <w:szCs w:val="24"/>
                <w:vertAlign w:val="subscript"/>
              </w:rPr>
              <w:t>b</w:t>
            </w:r>
            <w:proofErr w:type="spellEnd"/>
            <w:r w:rsidRPr="009B265B">
              <w:rPr>
                <w:rFonts w:ascii="Times New Roman" w:hAnsi="Times New Roman" w:cs="Times New Roman"/>
                <w:sz w:val="24"/>
                <w:szCs w:val="24"/>
                <w:vertAlign w:val="subscript"/>
              </w:rPr>
              <w:t xml:space="preserve"> </w:t>
            </w:r>
            <w:r w:rsidRPr="009B265B">
              <w:rPr>
                <w:rFonts w:ascii="Times New Roman" w:hAnsi="Times New Roman" w:cs="Times New Roman"/>
                <w:sz w:val="24"/>
                <w:szCs w:val="24"/>
              </w:rPr>
              <w:t>= cena oferty badane</w:t>
            </w:r>
            <w:r w:rsidR="003B05FC">
              <w:rPr>
                <w:rFonts w:ascii="Times New Roman" w:hAnsi="Times New Roman" w:cs="Times New Roman"/>
                <w:sz w:val="24"/>
                <w:szCs w:val="24"/>
              </w:rPr>
              <w:t>j</w:t>
            </w:r>
          </w:p>
        </w:tc>
      </w:tr>
      <w:tr w:rsidR="00570C5A" w:rsidRPr="009B265B" w:rsidTr="005A4FD4">
        <w:tc>
          <w:tcPr>
            <w:tcW w:w="1575" w:type="dxa"/>
            <w:tcBorders>
              <w:top w:val="single" w:sz="4" w:space="0" w:color="000000"/>
              <w:left w:val="single" w:sz="4" w:space="0" w:color="000000"/>
              <w:bottom w:val="single" w:sz="4" w:space="0" w:color="000000"/>
            </w:tcBorders>
            <w:shd w:val="clear" w:color="auto" w:fill="auto"/>
            <w:vAlign w:val="center"/>
          </w:tcPr>
          <w:p w:rsidR="00570C5A" w:rsidRDefault="00570C5A" w:rsidP="005A4FD4">
            <w:pPr>
              <w:pStyle w:val="Bezodstpw"/>
              <w:jc w:val="both"/>
              <w:rPr>
                <w:rFonts w:ascii="Times New Roman" w:hAnsi="Times New Roman" w:cs="Times New Roman"/>
                <w:sz w:val="24"/>
                <w:szCs w:val="24"/>
              </w:rPr>
            </w:pPr>
          </w:p>
          <w:p w:rsidR="00570C5A" w:rsidRPr="009B265B" w:rsidRDefault="00570C5A" w:rsidP="005A4FD4">
            <w:pPr>
              <w:pStyle w:val="Bezodstpw"/>
              <w:jc w:val="both"/>
              <w:rPr>
                <w:rFonts w:ascii="Times New Roman" w:hAnsi="Times New Roman" w:cs="Times New Roman"/>
                <w:b/>
                <w:bCs/>
                <w:sz w:val="24"/>
                <w:szCs w:val="24"/>
              </w:rPr>
            </w:pPr>
            <w:r w:rsidRPr="009B265B">
              <w:rPr>
                <w:rFonts w:ascii="Times New Roman" w:hAnsi="Times New Roman" w:cs="Times New Roman"/>
                <w:sz w:val="24"/>
                <w:szCs w:val="24"/>
              </w:rPr>
              <w:t>2.</w:t>
            </w:r>
          </w:p>
        </w:tc>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3B05FC" w:rsidRDefault="003B05FC" w:rsidP="005A4FD4">
            <w:pPr>
              <w:suppressAutoHyphens w:val="0"/>
              <w:autoSpaceDE w:val="0"/>
              <w:autoSpaceDN w:val="0"/>
              <w:adjustRightInd w:val="0"/>
              <w:jc w:val="left"/>
              <w:rPr>
                <w:color w:val="000000"/>
                <w:sz w:val="22"/>
                <w:szCs w:val="22"/>
                <w:lang w:eastAsia="pl-PL"/>
              </w:rPr>
            </w:pPr>
          </w:p>
          <w:p w:rsidR="00570C5A" w:rsidRPr="00196C32" w:rsidRDefault="00570C5A" w:rsidP="005A4FD4">
            <w:pPr>
              <w:suppressAutoHyphens w:val="0"/>
              <w:autoSpaceDE w:val="0"/>
              <w:autoSpaceDN w:val="0"/>
              <w:adjustRightInd w:val="0"/>
              <w:jc w:val="left"/>
              <w:rPr>
                <w:color w:val="000000"/>
                <w:sz w:val="22"/>
                <w:szCs w:val="22"/>
                <w:lang w:eastAsia="pl-PL"/>
              </w:rPr>
            </w:pPr>
            <w:r w:rsidRPr="00196C32">
              <w:rPr>
                <w:color w:val="000000"/>
                <w:sz w:val="22"/>
                <w:szCs w:val="22"/>
                <w:lang w:eastAsia="pl-PL"/>
              </w:rPr>
              <w:t>Liczba punktów (maksymalnie – 40 pkt</w:t>
            </w:r>
            <w:r w:rsidR="003B05FC">
              <w:rPr>
                <w:color w:val="000000"/>
                <w:sz w:val="22"/>
                <w:szCs w:val="22"/>
                <w:lang w:eastAsia="pl-PL"/>
              </w:rPr>
              <w:t>.</w:t>
            </w:r>
            <w:r w:rsidRPr="00196C32">
              <w:rPr>
                <w:color w:val="000000"/>
                <w:sz w:val="22"/>
                <w:szCs w:val="22"/>
                <w:lang w:eastAsia="pl-PL"/>
              </w:rPr>
              <w:t xml:space="preserve">), którą można uzyskać w ramach kryterium </w:t>
            </w:r>
          </w:p>
          <w:p w:rsidR="00570C5A" w:rsidRPr="00196C32" w:rsidRDefault="00570C5A" w:rsidP="005A4FD4">
            <w:pPr>
              <w:suppressAutoHyphens w:val="0"/>
              <w:autoSpaceDE w:val="0"/>
              <w:autoSpaceDN w:val="0"/>
              <w:adjustRightInd w:val="0"/>
              <w:jc w:val="left"/>
              <w:rPr>
                <w:color w:val="000000"/>
                <w:sz w:val="22"/>
                <w:szCs w:val="22"/>
                <w:lang w:eastAsia="pl-PL"/>
              </w:rPr>
            </w:pPr>
            <w:r w:rsidRPr="00196C32">
              <w:rPr>
                <w:color w:val="000000"/>
                <w:sz w:val="22"/>
                <w:szCs w:val="22"/>
                <w:lang w:eastAsia="pl-PL"/>
              </w:rPr>
              <w:t>- Termin gwarancji na wykonane prace i zainstalowane urządzenia - 60 miesięcy – 40 pkt</w:t>
            </w:r>
            <w:r w:rsidR="003B05FC">
              <w:rPr>
                <w:color w:val="000000"/>
                <w:sz w:val="22"/>
                <w:szCs w:val="22"/>
                <w:lang w:eastAsia="pl-PL"/>
              </w:rPr>
              <w:t>.</w:t>
            </w:r>
            <w:r w:rsidRPr="00196C32">
              <w:rPr>
                <w:color w:val="000000"/>
                <w:sz w:val="22"/>
                <w:szCs w:val="22"/>
                <w:lang w:eastAsia="pl-PL"/>
              </w:rPr>
              <w:t xml:space="preserve"> </w:t>
            </w:r>
          </w:p>
          <w:p w:rsidR="00570C5A" w:rsidRPr="00196C32" w:rsidRDefault="00570C5A" w:rsidP="005A4FD4">
            <w:pPr>
              <w:suppressAutoHyphens w:val="0"/>
              <w:autoSpaceDE w:val="0"/>
              <w:autoSpaceDN w:val="0"/>
              <w:adjustRightInd w:val="0"/>
              <w:jc w:val="left"/>
              <w:rPr>
                <w:color w:val="000000"/>
                <w:sz w:val="22"/>
                <w:szCs w:val="22"/>
                <w:lang w:eastAsia="pl-PL"/>
              </w:rPr>
            </w:pPr>
            <w:r w:rsidRPr="00196C32">
              <w:rPr>
                <w:color w:val="000000"/>
                <w:sz w:val="22"/>
                <w:szCs w:val="22"/>
                <w:lang w:eastAsia="pl-PL"/>
              </w:rPr>
              <w:t>- Termin gwarancji na wykonane prace i zainstalowane urządzenia - 48 miesięcy – 20 pkt</w:t>
            </w:r>
            <w:r w:rsidR="003B05FC">
              <w:rPr>
                <w:color w:val="000000"/>
                <w:sz w:val="22"/>
                <w:szCs w:val="22"/>
                <w:lang w:eastAsia="pl-PL"/>
              </w:rPr>
              <w:t>.</w:t>
            </w:r>
            <w:r w:rsidRPr="00196C32">
              <w:rPr>
                <w:color w:val="000000"/>
                <w:sz w:val="22"/>
                <w:szCs w:val="22"/>
                <w:lang w:eastAsia="pl-PL"/>
              </w:rPr>
              <w:t xml:space="preserve"> </w:t>
            </w:r>
          </w:p>
          <w:p w:rsidR="00570C5A" w:rsidRPr="00196C32" w:rsidRDefault="00570C5A" w:rsidP="005A4FD4">
            <w:pPr>
              <w:suppressAutoHyphens w:val="0"/>
              <w:autoSpaceDE w:val="0"/>
              <w:autoSpaceDN w:val="0"/>
              <w:adjustRightInd w:val="0"/>
              <w:jc w:val="left"/>
              <w:rPr>
                <w:color w:val="000000"/>
                <w:sz w:val="22"/>
                <w:szCs w:val="22"/>
                <w:lang w:eastAsia="pl-PL"/>
              </w:rPr>
            </w:pPr>
            <w:r w:rsidRPr="00196C32">
              <w:rPr>
                <w:color w:val="000000"/>
                <w:sz w:val="22"/>
                <w:szCs w:val="22"/>
                <w:lang w:eastAsia="pl-PL"/>
              </w:rPr>
              <w:t>- Termin gwarancji na wykonane prace i zainstalowane urządzenia - 36 miesięcy – 0 pkt</w:t>
            </w:r>
            <w:r w:rsidR="003B05FC">
              <w:rPr>
                <w:color w:val="000000"/>
                <w:sz w:val="22"/>
                <w:szCs w:val="22"/>
                <w:lang w:eastAsia="pl-PL"/>
              </w:rPr>
              <w:t>.</w:t>
            </w:r>
            <w:r w:rsidRPr="00196C32">
              <w:rPr>
                <w:color w:val="000000"/>
                <w:sz w:val="22"/>
                <w:szCs w:val="22"/>
                <w:lang w:eastAsia="pl-PL"/>
              </w:rPr>
              <w:t xml:space="preserve"> </w:t>
            </w:r>
          </w:p>
          <w:p w:rsidR="00570C5A" w:rsidRPr="00200AD4" w:rsidRDefault="00570C5A" w:rsidP="00E91958">
            <w:pPr>
              <w:tabs>
                <w:tab w:val="left" w:pos="510"/>
                <w:tab w:val="left" w:pos="680"/>
                <w:tab w:val="left" w:pos="793"/>
                <w:tab w:val="left" w:pos="2154"/>
                <w:tab w:val="left" w:pos="2381"/>
                <w:tab w:val="left" w:pos="3742"/>
                <w:tab w:val="left" w:pos="4082"/>
              </w:tabs>
              <w:rPr>
                <w:b/>
                <w:bCs/>
                <w:sz w:val="24"/>
                <w:szCs w:val="24"/>
              </w:rPr>
            </w:pPr>
            <w:r w:rsidRPr="00196C32">
              <w:rPr>
                <w:color w:val="000000"/>
                <w:sz w:val="22"/>
                <w:szCs w:val="22"/>
                <w:lang w:eastAsia="pl-PL"/>
              </w:rPr>
              <w:t xml:space="preserve">Przy czym minimalny oceniany termin gwarancji na wykonane prace i zainstalowane urządzenia to 36 miesięcy, a maksymalny 60 miesięcy. </w:t>
            </w:r>
            <w:r w:rsidRPr="009B265B">
              <w:rPr>
                <w:b/>
                <w:bCs/>
                <w:sz w:val="24"/>
                <w:szCs w:val="24"/>
              </w:rPr>
              <w:t xml:space="preserve">                                                       </w:t>
            </w:r>
          </w:p>
        </w:tc>
      </w:tr>
    </w:tbl>
    <w:p w:rsidR="00570C5A" w:rsidRPr="00200AD4" w:rsidRDefault="00570C5A" w:rsidP="00570C5A">
      <w:pPr>
        <w:pStyle w:val="Bezodstpw"/>
        <w:jc w:val="both"/>
        <w:rPr>
          <w:rFonts w:ascii="Times New Roman" w:hAnsi="Times New Roman" w:cs="Times New Roman"/>
          <w:color w:val="FF0000"/>
          <w:sz w:val="24"/>
          <w:szCs w:val="24"/>
        </w:rPr>
      </w:pPr>
    </w:p>
    <w:p w:rsidR="00570C5A" w:rsidRPr="009B265B" w:rsidRDefault="00570C5A" w:rsidP="00570C5A">
      <w:pPr>
        <w:pStyle w:val="Bezodstpw"/>
        <w:numPr>
          <w:ilvl w:val="0"/>
          <w:numId w:val="2"/>
        </w:numPr>
        <w:jc w:val="both"/>
        <w:rPr>
          <w:rFonts w:ascii="Times New Roman" w:hAnsi="Times New Roman" w:cs="Times New Roman"/>
          <w:color w:val="FF0000"/>
          <w:sz w:val="24"/>
          <w:szCs w:val="24"/>
        </w:rPr>
      </w:pPr>
      <w:r w:rsidRPr="009B265B">
        <w:rPr>
          <w:rFonts w:ascii="Times New Roman" w:hAnsi="Times New Roman" w:cs="Times New Roman"/>
          <w:sz w:val="24"/>
          <w:szCs w:val="24"/>
        </w:rPr>
        <w:t>Oferta, która uzyska największą łączną liczbą punktów na podstawie oceny podanych kryteriów zostanie, uznana za najkorzystniejszą.</w:t>
      </w:r>
    </w:p>
    <w:p w:rsidR="00570C5A" w:rsidRDefault="00570C5A" w:rsidP="00570C5A">
      <w:pPr>
        <w:rPr>
          <w:color w:val="FF0000"/>
          <w:sz w:val="24"/>
          <w:szCs w:val="24"/>
        </w:rPr>
      </w:pPr>
    </w:p>
    <w:p w:rsidR="00E7407C" w:rsidRPr="009B265B" w:rsidRDefault="00E7407C" w:rsidP="00570C5A">
      <w:pPr>
        <w:rPr>
          <w:color w:val="FF0000"/>
          <w:sz w:val="24"/>
          <w:szCs w:val="24"/>
        </w:rPr>
      </w:pPr>
    </w:p>
    <w:p w:rsidR="00570C5A" w:rsidRPr="009B265B" w:rsidRDefault="00570C5A" w:rsidP="00570C5A">
      <w:pPr>
        <w:spacing w:line="276" w:lineRule="auto"/>
        <w:jc w:val="center"/>
        <w:rPr>
          <w:b/>
          <w:sz w:val="24"/>
          <w:szCs w:val="24"/>
        </w:rPr>
      </w:pPr>
      <w:r w:rsidRPr="009B265B">
        <w:rPr>
          <w:b/>
          <w:sz w:val="24"/>
          <w:szCs w:val="24"/>
        </w:rPr>
        <w:t>ROZDZIAŁ XIII</w:t>
      </w:r>
    </w:p>
    <w:p w:rsidR="00570C5A" w:rsidRPr="009B265B" w:rsidRDefault="00570C5A" w:rsidP="00570C5A">
      <w:pPr>
        <w:spacing w:line="276" w:lineRule="auto"/>
        <w:jc w:val="center"/>
        <w:rPr>
          <w:b/>
          <w:sz w:val="24"/>
          <w:szCs w:val="24"/>
        </w:rPr>
      </w:pPr>
      <w:r w:rsidRPr="009B265B">
        <w:rPr>
          <w:b/>
          <w:sz w:val="24"/>
          <w:szCs w:val="24"/>
        </w:rPr>
        <w:t>INFORMACJA O FORMALNOŚCIACH, JAKIE POWINNY ZOSTAĆ DOPEŁNIONE PO WYBORZE OFERTY</w:t>
      </w:r>
    </w:p>
    <w:p w:rsidR="00570C5A" w:rsidRPr="009B265B" w:rsidRDefault="00570C5A" w:rsidP="00570C5A">
      <w:pPr>
        <w:spacing w:line="276" w:lineRule="auto"/>
        <w:rPr>
          <w:b/>
          <w:sz w:val="24"/>
          <w:szCs w:val="24"/>
        </w:rPr>
      </w:pPr>
    </w:p>
    <w:p w:rsidR="00570C5A" w:rsidRPr="009B265B" w:rsidRDefault="00570C5A" w:rsidP="00570C5A">
      <w:pPr>
        <w:numPr>
          <w:ilvl w:val="0"/>
          <w:numId w:val="29"/>
        </w:numPr>
        <w:suppressAutoHyphens w:val="0"/>
        <w:autoSpaceDE w:val="0"/>
        <w:autoSpaceDN w:val="0"/>
        <w:adjustRightInd w:val="0"/>
        <w:rPr>
          <w:color w:val="000000"/>
          <w:sz w:val="24"/>
          <w:szCs w:val="24"/>
          <w:lang w:eastAsia="pl-PL"/>
        </w:rPr>
      </w:pPr>
      <w:r w:rsidRPr="009B265B">
        <w:rPr>
          <w:bCs/>
          <w:color w:val="000000"/>
          <w:sz w:val="24"/>
          <w:szCs w:val="24"/>
          <w:lang w:eastAsia="pl-PL"/>
        </w:rPr>
        <w:t xml:space="preserve">Zamawiający informuje niezwłocznie wszystkich wykonawców o: </w:t>
      </w:r>
    </w:p>
    <w:p w:rsidR="00570C5A" w:rsidRPr="009B265B" w:rsidRDefault="00570C5A" w:rsidP="00570C5A">
      <w:pPr>
        <w:numPr>
          <w:ilvl w:val="0"/>
          <w:numId w:val="28"/>
        </w:numPr>
        <w:suppressAutoHyphens w:val="0"/>
        <w:autoSpaceDE w:val="0"/>
        <w:autoSpaceDN w:val="0"/>
        <w:adjustRightInd w:val="0"/>
        <w:ind w:left="1068"/>
        <w:rPr>
          <w:color w:val="000000"/>
          <w:sz w:val="24"/>
          <w:szCs w:val="24"/>
          <w:lang w:eastAsia="pl-PL"/>
        </w:rPr>
      </w:pPr>
      <w:r w:rsidRPr="009B265B">
        <w:rPr>
          <w:color w:val="000000"/>
          <w:sz w:val="24"/>
          <w:szCs w:val="24"/>
          <w:lang w:eastAsia="pl-PL"/>
        </w:rPr>
        <w:t xml:space="preserve">wyborze najkorzystniejszej oferty, podając nazwę albo imię i nazwisko, siedzibę albo miejsce zamieszkania i adres, jeżeli jest miejscem wykonywania działalności wykonawcy, którego ofertę wybrano, oraz nazwy albo imiona i nazwiska, siedziby </w:t>
      </w:r>
      <w:r w:rsidRPr="009B265B">
        <w:rPr>
          <w:color w:val="000000"/>
          <w:sz w:val="24"/>
          <w:szCs w:val="24"/>
          <w:lang w:eastAsia="pl-PL"/>
        </w:rPr>
        <w:lastRenderedPageBreak/>
        <w:t>albo miejsca zamieszkania i adresy, jeżeli są miejscami wykonywania działalności wykonawców, którzy złożyli oferty, a także punktację przyznaną ofertom w każdym kryterium oceny ofe</w:t>
      </w:r>
      <w:r w:rsidR="00E7407C">
        <w:rPr>
          <w:color w:val="000000"/>
          <w:sz w:val="24"/>
          <w:szCs w:val="24"/>
          <w:lang w:eastAsia="pl-PL"/>
        </w:rPr>
        <w:t>rt i łączną punktację;</w:t>
      </w:r>
    </w:p>
    <w:p w:rsidR="00570C5A" w:rsidRPr="009B265B" w:rsidRDefault="00570C5A" w:rsidP="00570C5A">
      <w:pPr>
        <w:numPr>
          <w:ilvl w:val="0"/>
          <w:numId w:val="28"/>
        </w:numPr>
        <w:suppressAutoHyphens w:val="0"/>
        <w:autoSpaceDE w:val="0"/>
        <w:autoSpaceDN w:val="0"/>
        <w:adjustRightInd w:val="0"/>
        <w:ind w:left="1068"/>
        <w:rPr>
          <w:color w:val="000000"/>
          <w:sz w:val="24"/>
          <w:szCs w:val="24"/>
          <w:lang w:eastAsia="pl-PL"/>
        </w:rPr>
      </w:pPr>
      <w:r w:rsidRPr="009B265B">
        <w:rPr>
          <w:bCs/>
          <w:color w:val="000000"/>
          <w:sz w:val="24"/>
          <w:szCs w:val="24"/>
          <w:lang w:eastAsia="pl-PL"/>
        </w:rPr>
        <w:t>wykonawc</w:t>
      </w:r>
      <w:r w:rsidR="00E7407C">
        <w:rPr>
          <w:bCs/>
          <w:color w:val="000000"/>
          <w:sz w:val="24"/>
          <w:szCs w:val="24"/>
          <w:lang w:eastAsia="pl-PL"/>
        </w:rPr>
        <w:t>ach, którzy zostali wykluczeni;</w:t>
      </w:r>
    </w:p>
    <w:p w:rsidR="00570C5A" w:rsidRPr="009B265B" w:rsidRDefault="00570C5A" w:rsidP="00570C5A">
      <w:pPr>
        <w:numPr>
          <w:ilvl w:val="0"/>
          <w:numId w:val="28"/>
        </w:numPr>
        <w:suppressAutoHyphens w:val="0"/>
        <w:autoSpaceDE w:val="0"/>
        <w:autoSpaceDN w:val="0"/>
        <w:adjustRightInd w:val="0"/>
        <w:ind w:left="1068"/>
        <w:rPr>
          <w:color w:val="000000"/>
          <w:sz w:val="24"/>
          <w:szCs w:val="24"/>
          <w:lang w:eastAsia="pl-PL"/>
        </w:rPr>
      </w:pPr>
      <w:r w:rsidRPr="009B265B">
        <w:rPr>
          <w:color w:val="000000"/>
          <w:sz w:val="24"/>
          <w:szCs w:val="24"/>
          <w:lang w:eastAsia="pl-PL"/>
        </w:rPr>
        <w:t xml:space="preserve">wykonawcach, których oferty zostały odrzucone, powodach odrzucenia oferty, a w przypadkach, o których mowa w art. 89 ust. 4 i 5 </w:t>
      </w:r>
      <w:r>
        <w:rPr>
          <w:color w:val="000000"/>
          <w:sz w:val="24"/>
          <w:szCs w:val="24"/>
          <w:lang w:eastAsia="pl-PL"/>
        </w:rPr>
        <w:t>ustawy</w:t>
      </w:r>
      <w:r w:rsidRPr="009B265B">
        <w:rPr>
          <w:color w:val="000000"/>
          <w:sz w:val="24"/>
          <w:szCs w:val="24"/>
          <w:lang w:eastAsia="pl-PL"/>
        </w:rPr>
        <w:t xml:space="preserve"> PZP, braku równoważności lub braku spełniania wymagań dotyczących </w:t>
      </w:r>
      <w:r w:rsidR="00E7407C">
        <w:rPr>
          <w:color w:val="000000"/>
          <w:sz w:val="24"/>
          <w:szCs w:val="24"/>
          <w:lang w:eastAsia="pl-PL"/>
        </w:rPr>
        <w:t>wydajności lub funkcjonalności;</w:t>
      </w:r>
    </w:p>
    <w:p w:rsidR="00570C5A" w:rsidRPr="009B265B" w:rsidRDefault="00570C5A" w:rsidP="00570C5A">
      <w:pPr>
        <w:numPr>
          <w:ilvl w:val="0"/>
          <w:numId w:val="28"/>
        </w:numPr>
        <w:suppressAutoHyphens w:val="0"/>
        <w:autoSpaceDE w:val="0"/>
        <w:autoSpaceDN w:val="0"/>
        <w:adjustRightInd w:val="0"/>
        <w:ind w:left="1068"/>
        <w:rPr>
          <w:color w:val="000000"/>
          <w:sz w:val="24"/>
          <w:szCs w:val="24"/>
          <w:lang w:eastAsia="pl-PL"/>
        </w:rPr>
      </w:pPr>
      <w:r w:rsidRPr="009B265B">
        <w:rPr>
          <w:color w:val="000000"/>
          <w:sz w:val="24"/>
          <w:szCs w:val="24"/>
          <w:lang w:eastAsia="pl-PL"/>
        </w:rPr>
        <w:t xml:space="preserve">unieważnieniu postępowania podając uzasadnienie faktyczne i prawne. </w:t>
      </w:r>
    </w:p>
    <w:p w:rsidR="00570C5A" w:rsidRDefault="00570C5A" w:rsidP="00570C5A">
      <w:pPr>
        <w:suppressAutoHyphens w:val="0"/>
        <w:autoSpaceDE w:val="0"/>
        <w:autoSpaceDN w:val="0"/>
        <w:adjustRightInd w:val="0"/>
        <w:ind w:left="1068"/>
        <w:rPr>
          <w:color w:val="000000"/>
          <w:sz w:val="24"/>
          <w:szCs w:val="24"/>
          <w:lang w:eastAsia="pl-PL"/>
        </w:rPr>
      </w:pPr>
      <w:r w:rsidRPr="009B265B">
        <w:rPr>
          <w:color w:val="000000"/>
          <w:sz w:val="24"/>
          <w:szCs w:val="24"/>
          <w:lang w:eastAsia="pl-PL"/>
        </w:rPr>
        <w:t xml:space="preserve">W przypadkach, o których mowa w art. 24 ust. 8 </w:t>
      </w:r>
      <w:r>
        <w:rPr>
          <w:color w:val="000000"/>
          <w:sz w:val="24"/>
          <w:szCs w:val="24"/>
          <w:lang w:eastAsia="pl-PL"/>
        </w:rPr>
        <w:t>ustawy</w:t>
      </w:r>
      <w:r w:rsidRPr="009B265B">
        <w:rPr>
          <w:color w:val="000000"/>
          <w:sz w:val="24"/>
          <w:szCs w:val="24"/>
          <w:lang w:eastAsia="pl-PL"/>
        </w:rPr>
        <w:t xml:space="preserve"> PZP, </w:t>
      </w:r>
      <w:r>
        <w:rPr>
          <w:color w:val="000000"/>
          <w:sz w:val="24"/>
          <w:szCs w:val="24"/>
          <w:lang w:eastAsia="pl-PL"/>
        </w:rPr>
        <w:t>zamawiający podaje powody</w:t>
      </w:r>
      <w:r w:rsidRPr="009B265B">
        <w:rPr>
          <w:color w:val="000000"/>
          <w:sz w:val="24"/>
          <w:szCs w:val="24"/>
          <w:lang w:eastAsia="pl-PL"/>
        </w:rPr>
        <w:t xml:space="preserve">, dla których dowody przedstawione przez wykonawcę uznał za niewystarczające. </w:t>
      </w:r>
    </w:p>
    <w:p w:rsidR="00570C5A" w:rsidRDefault="00570C5A" w:rsidP="00570C5A">
      <w:pPr>
        <w:numPr>
          <w:ilvl w:val="0"/>
          <w:numId w:val="29"/>
        </w:numPr>
        <w:suppressAutoHyphens w:val="0"/>
        <w:autoSpaceDE w:val="0"/>
        <w:autoSpaceDN w:val="0"/>
        <w:adjustRightInd w:val="0"/>
        <w:rPr>
          <w:color w:val="000000"/>
          <w:sz w:val="24"/>
          <w:szCs w:val="24"/>
          <w:lang w:eastAsia="pl-PL"/>
        </w:rPr>
      </w:pPr>
      <w:r w:rsidRPr="000B01FF">
        <w:rPr>
          <w:color w:val="000000"/>
          <w:sz w:val="24"/>
          <w:szCs w:val="24"/>
          <w:lang w:eastAsia="pl-PL"/>
        </w:rPr>
        <w:t>Zamawiający udostępnia informacje, o których mowa w ust. 1 pkt</w:t>
      </w:r>
      <w:r>
        <w:rPr>
          <w:color w:val="000000"/>
          <w:sz w:val="24"/>
          <w:szCs w:val="24"/>
          <w:lang w:eastAsia="pl-PL"/>
        </w:rPr>
        <w:t>.</w:t>
      </w:r>
      <w:r w:rsidRPr="000B01FF">
        <w:rPr>
          <w:color w:val="000000"/>
          <w:sz w:val="24"/>
          <w:szCs w:val="24"/>
          <w:lang w:eastAsia="pl-PL"/>
        </w:rPr>
        <w:t xml:space="preserve"> 1 i 4, na stronie internetowej. </w:t>
      </w:r>
    </w:p>
    <w:p w:rsidR="00570C5A" w:rsidRDefault="00570C5A" w:rsidP="00570C5A">
      <w:pPr>
        <w:numPr>
          <w:ilvl w:val="0"/>
          <w:numId w:val="29"/>
        </w:numPr>
        <w:suppressAutoHyphens w:val="0"/>
        <w:autoSpaceDE w:val="0"/>
        <w:autoSpaceDN w:val="0"/>
        <w:adjustRightInd w:val="0"/>
        <w:rPr>
          <w:color w:val="000000"/>
          <w:sz w:val="24"/>
          <w:szCs w:val="24"/>
          <w:lang w:eastAsia="pl-PL"/>
        </w:rPr>
      </w:pPr>
      <w:r w:rsidRPr="000B01FF">
        <w:rPr>
          <w:color w:val="000000"/>
          <w:sz w:val="24"/>
          <w:szCs w:val="24"/>
          <w:lang w:eastAsia="pl-PL"/>
        </w:rPr>
        <w:t xml:space="preserve">Zamawiający może nie ujawniać informacji, o których mowa w </w:t>
      </w:r>
      <w:r>
        <w:rPr>
          <w:color w:val="000000"/>
          <w:sz w:val="24"/>
          <w:szCs w:val="24"/>
          <w:lang w:eastAsia="pl-PL"/>
        </w:rPr>
        <w:t>ust. 1</w:t>
      </w:r>
      <w:r w:rsidRPr="000B01FF">
        <w:rPr>
          <w:color w:val="000000"/>
          <w:sz w:val="24"/>
          <w:szCs w:val="24"/>
          <w:lang w:eastAsia="pl-PL"/>
        </w:rPr>
        <w:t>, jeżeli ich ujawnienie byłoby sprzeczne z ważnym interesem publicznym.</w:t>
      </w:r>
    </w:p>
    <w:p w:rsidR="00570C5A" w:rsidRDefault="00570C5A" w:rsidP="00570C5A">
      <w:pPr>
        <w:numPr>
          <w:ilvl w:val="0"/>
          <w:numId w:val="29"/>
        </w:numPr>
        <w:suppressAutoHyphens w:val="0"/>
        <w:autoSpaceDE w:val="0"/>
        <w:autoSpaceDN w:val="0"/>
        <w:adjustRightInd w:val="0"/>
        <w:rPr>
          <w:color w:val="000000"/>
          <w:sz w:val="24"/>
          <w:szCs w:val="24"/>
          <w:lang w:eastAsia="pl-PL"/>
        </w:rPr>
      </w:pPr>
      <w:r w:rsidRPr="000B01FF">
        <w:rPr>
          <w:color w:val="000000"/>
          <w:sz w:val="24"/>
          <w:szCs w:val="24"/>
          <w:lang w:eastAsia="pl-PL"/>
        </w:rPr>
        <w:t xml:space="preserve">Zamawiający zawiera umowę w sprawie zamówienia publicznego, z zastrzeżeniem art. 183, w terminie nie krótszym niż 5 dni od dnia przesłania zawiadomienia o wyborze najkorzystniejszej oferty, jeżeli zawiadomienie to zostało przesłane przy użyciu środków komunikacji elektronicznej, albo 10 dni - jeżeli zostało przesłane w inny sposób - w przypadku zamówień, których wartość jest mniejsza niż kwoty określone w przepisach wydanych na podstawie art. 11 ust. 8. </w:t>
      </w:r>
    </w:p>
    <w:p w:rsidR="00570C5A" w:rsidRDefault="00570C5A" w:rsidP="00570C5A">
      <w:pPr>
        <w:numPr>
          <w:ilvl w:val="0"/>
          <w:numId w:val="29"/>
        </w:numPr>
        <w:suppressAutoHyphens w:val="0"/>
        <w:autoSpaceDE w:val="0"/>
        <w:autoSpaceDN w:val="0"/>
        <w:adjustRightInd w:val="0"/>
        <w:rPr>
          <w:color w:val="000000"/>
          <w:sz w:val="24"/>
          <w:szCs w:val="24"/>
          <w:lang w:eastAsia="pl-PL"/>
        </w:rPr>
      </w:pPr>
      <w:r w:rsidRPr="000B01FF">
        <w:rPr>
          <w:color w:val="000000"/>
          <w:sz w:val="24"/>
          <w:szCs w:val="24"/>
          <w:lang w:eastAsia="pl-PL"/>
        </w:rPr>
        <w:t xml:space="preserve">Zamawiający może zawrzeć umowę w sprawie zamówienia publicznego przed upływem w/w terminów, jeżeli w postępowaniu o udzielenie zamówienia złożono tylko jedną ofertę. </w:t>
      </w:r>
    </w:p>
    <w:p w:rsidR="00570C5A" w:rsidRPr="000B01FF" w:rsidRDefault="00570C5A" w:rsidP="00570C5A">
      <w:pPr>
        <w:numPr>
          <w:ilvl w:val="0"/>
          <w:numId w:val="29"/>
        </w:numPr>
        <w:suppressAutoHyphens w:val="0"/>
        <w:autoSpaceDE w:val="0"/>
        <w:autoSpaceDN w:val="0"/>
        <w:adjustRightInd w:val="0"/>
        <w:rPr>
          <w:color w:val="000000"/>
          <w:sz w:val="24"/>
          <w:szCs w:val="24"/>
          <w:lang w:eastAsia="pl-PL"/>
        </w:rPr>
      </w:pPr>
      <w:r w:rsidRPr="000B01FF">
        <w:rPr>
          <w:color w:val="000000"/>
          <w:sz w:val="24"/>
          <w:szCs w:val="24"/>
          <w:lang w:eastAsia="pl-PL"/>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PZP.</w:t>
      </w:r>
    </w:p>
    <w:p w:rsidR="00570C5A" w:rsidRDefault="00570C5A" w:rsidP="00570C5A">
      <w:pPr>
        <w:rPr>
          <w:sz w:val="24"/>
          <w:szCs w:val="24"/>
        </w:rPr>
      </w:pPr>
    </w:p>
    <w:p w:rsidR="00E7407C" w:rsidRPr="009B265B" w:rsidRDefault="00E7407C" w:rsidP="00570C5A">
      <w:pPr>
        <w:rPr>
          <w:sz w:val="24"/>
          <w:szCs w:val="24"/>
        </w:rPr>
      </w:pPr>
    </w:p>
    <w:p w:rsidR="00570C5A" w:rsidRPr="009B265B" w:rsidRDefault="00570C5A" w:rsidP="00570C5A">
      <w:pPr>
        <w:spacing w:line="276" w:lineRule="auto"/>
        <w:jc w:val="center"/>
        <w:rPr>
          <w:b/>
          <w:sz w:val="24"/>
          <w:szCs w:val="24"/>
        </w:rPr>
      </w:pPr>
      <w:r>
        <w:rPr>
          <w:b/>
          <w:sz w:val="24"/>
          <w:szCs w:val="24"/>
        </w:rPr>
        <w:t>ROZDZIAŁ XIV</w:t>
      </w:r>
    </w:p>
    <w:p w:rsidR="00570C5A" w:rsidRPr="009B265B" w:rsidRDefault="00570C5A" w:rsidP="00570C5A">
      <w:pPr>
        <w:spacing w:line="276" w:lineRule="auto"/>
        <w:jc w:val="center"/>
        <w:rPr>
          <w:b/>
          <w:sz w:val="24"/>
          <w:szCs w:val="24"/>
        </w:rPr>
      </w:pPr>
      <w:r w:rsidRPr="009B265B">
        <w:rPr>
          <w:b/>
          <w:sz w:val="24"/>
          <w:szCs w:val="24"/>
        </w:rPr>
        <w:t>ŚRODKI OCHRONY PRAWNEJ</w:t>
      </w:r>
    </w:p>
    <w:p w:rsidR="00570C5A" w:rsidRPr="009B265B" w:rsidRDefault="00570C5A" w:rsidP="00570C5A">
      <w:pPr>
        <w:spacing w:line="276" w:lineRule="auto"/>
        <w:rPr>
          <w:b/>
          <w:sz w:val="24"/>
          <w:szCs w:val="24"/>
        </w:rPr>
      </w:pPr>
    </w:p>
    <w:p w:rsidR="00570C5A" w:rsidRPr="009B265B" w:rsidRDefault="00570C5A" w:rsidP="00347C44">
      <w:pPr>
        <w:spacing w:line="276" w:lineRule="auto"/>
        <w:rPr>
          <w:sz w:val="24"/>
          <w:szCs w:val="24"/>
        </w:rPr>
      </w:pPr>
      <w:r w:rsidRPr="009B265B">
        <w:rPr>
          <w:sz w:val="24"/>
          <w:szCs w:val="24"/>
        </w:rPr>
        <w:t>Wykonawcy i innemu podmiotowi, jeżeli ma lub miał intere</w:t>
      </w:r>
      <w:r>
        <w:rPr>
          <w:sz w:val="24"/>
          <w:szCs w:val="24"/>
        </w:rPr>
        <w:t xml:space="preserve">s w uzyskaniu danego zamówienia oraz poniósł </w:t>
      </w:r>
      <w:r w:rsidRPr="009B265B">
        <w:rPr>
          <w:sz w:val="24"/>
          <w:szCs w:val="24"/>
        </w:rPr>
        <w:t>lub może ponieść szkodę w wyniku naruszenia przez Zamawiającego przepisów PZP  przysługują środki ochrony prawnej w postaci odwołania i skargi do sądu, na zasadach określonych w Dziale VI tej ustawy (art. 179 – 198g).</w:t>
      </w:r>
    </w:p>
    <w:p w:rsidR="00570C5A" w:rsidRDefault="00570C5A" w:rsidP="00570C5A">
      <w:pPr>
        <w:spacing w:line="276" w:lineRule="auto"/>
        <w:jc w:val="center"/>
        <w:rPr>
          <w:b/>
          <w:color w:val="FF0000"/>
          <w:sz w:val="24"/>
          <w:szCs w:val="24"/>
        </w:rPr>
      </w:pPr>
    </w:p>
    <w:p w:rsidR="00E7407C" w:rsidRDefault="00E7407C" w:rsidP="00570C5A">
      <w:pPr>
        <w:spacing w:line="276" w:lineRule="auto"/>
        <w:jc w:val="center"/>
        <w:rPr>
          <w:b/>
          <w:color w:val="FF0000"/>
          <w:sz w:val="24"/>
          <w:szCs w:val="24"/>
        </w:rPr>
      </w:pPr>
    </w:p>
    <w:p w:rsidR="00570C5A" w:rsidRPr="00200AD4" w:rsidRDefault="00570C5A" w:rsidP="00570C5A">
      <w:pPr>
        <w:spacing w:line="276" w:lineRule="auto"/>
        <w:jc w:val="center"/>
        <w:rPr>
          <w:b/>
          <w:sz w:val="24"/>
          <w:szCs w:val="24"/>
        </w:rPr>
      </w:pPr>
      <w:r w:rsidRPr="008B6BD9">
        <w:rPr>
          <w:b/>
          <w:sz w:val="24"/>
          <w:szCs w:val="24"/>
        </w:rPr>
        <w:t>ROZDZIAŁ XV</w:t>
      </w:r>
    </w:p>
    <w:p w:rsidR="00570C5A" w:rsidRPr="008B6BD9" w:rsidRDefault="00570C5A" w:rsidP="00570C5A">
      <w:pPr>
        <w:suppressAutoHyphens w:val="0"/>
        <w:autoSpaceDE w:val="0"/>
        <w:autoSpaceDN w:val="0"/>
        <w:adjustRightInd w:val="0"/>
        <w:jc w:val="center"/>
        <w:rPr>
          <w:b/>
          <w:bCs/>
          <w:sz w:val="24"/>
          <w:szCs w:val="24"/>
          <w:lang w:eastAsia="pl-PL"/>
        </w:rPr>
      </w:pPr>
      <w:r w:rsidRPr="008B6BD9">
        <w:rPr>
          <w:b/>
          <w:bCs/>
          <w:sz w:val="24"/>
          <w:szCs w:val="24"/>
          <w:lang w:eastAsia="pl-PL"/>
        </w:rPr>
        <w:t>OCHRONA DANYCH OSOBOWYCH. OBOWIĄZEK INFORMACYJNY ZAMAWIAJĄCEGO/WYKONAWCY</w:t>
      </w:r>
    </w:p>
    <w:p w:rsidR="00570C5A" w:rsidRPr="007A5CB9" w:rsidRDefault="00570C5A" w:rsidP="00570C5A">
      <w:pPr>
        <w:suppressAutoHyphens w:val="0"/>
        <w:autoSpaceDE w:val="0"/>
        <w:autoSpaceDN w:val="0"/>
        <w:adjustRightInd w:val="0"/>
        <w:jc w:val="center"/>
        <w:rPr>
          <w:color w:val="000000"/>
          <w:sz w:val="24"/>
          <w:szCs w:val="24"/>
          <w:lang w:eastAsia="pl-PL"/>
        </w:rPr>
      </w:pPr>
    </w:p>
    <w:p w:rsidR="00570C5A" w:rsidRPr="007A5CB9" w:rsidRDefault="00570C5A" w:rsidP="00570C5A">
      <w:pPr>
        <w:numPr>
          <w:ilvl w:val="0"/>
          <w:numId w:val="33"/>
        </w:numPr>
        <w:suppressAutoHyphens w:val="0"/>
        <w:autoSpaceDE w:val="0"/>
        <w:autoSpaceDN w:val="0"/>
        <w:adjustRightInd w:val="0"/>
        <w:rPr>
          <w:color w:val="000000"/>
          <w:sz w:val="24"/>
          <w:szCs w:val="24"/>
          <w:lang w:eastAsia="pl-PL"/>
        </w:rPr>
      </w:pPr>
      <w:r w:rsidRPr="007A5CB9">
        <w:rPr>
          <w:color w:val="000000"/>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70C5A" w:rsidRPr="007A5CB9" w:rsidRDefault="00570C5A" w:rsidP="00570C5A">
      <w:pPr>
        <w:numPr>
          <w:ilvl w:val="0"/>
          <w:numId w:val="35"/>
        </w:numPr>
        <w:suppressAutoHyphens w:val="0"/>
        <w:autoSpaceDE w:val="0"/>
        <w:autoSpaceDN w:val="0"/>
        <w:adjustRightInd w:val="0"/>
        <w:spacing w:after="4"/>
        <w:rPr>
          <w:color w:val="000000"/>
          <w:sz w:val="24"/>
          <w:szCs w:val="24"/>
          <w:lang w:eastAsia="pl-PL"/>
        </w:rPr>
      </w:pPr>
      <w:r>
        <w:rPr>
          <w:color w:val="000000"/>
          <w:sz w:val="24"/>
          <w:szCs w:val="24"/>
          <w:lang w:eastAsia="pl-PL"/>
        </w:rPr>
        <w:lastRenderedPageBreak/>
        <w:t>A</w:t>
      </w:r>
      <w:r w:rsidRPr="007A5CB9">
        <w:rPr>
          <w:color w:val="000000"/>
          <w:sz w:val="24"/>
          <w:szCs w:val="24"/>
          <w:lang w:eastAsia="pl-PL"/>
        </w:rPr>
        <w:t>dministratorem Pani/Pana danych osobowych jest Szpital Powiatowy we Wrześni Sp. z o.</w:t>
      </w:r>
      <w:r w:rsidR="00E7407C">
        <w:rPr>
          <w:color w:val="000000"/>
          <w:sz w:val="24"/>
          <w:szCs w:val="24"/>
          <w:lang w:eastAsia="pl-PL"/>
        </w:rPr>
        <w:t xml:space="preserve"> </w:t>
      </w:r>
      <w:r w:rsidRPr="007A5CB9">
        <w:rPr>
          <w:color w:val="000000"/>
          <w:sz w:val="24"/>
          <w:szCs w:val="24"/>
          <w:lang w:eastAsia="pl-PL"/>
        </w:rPr>
        <w:t xml:space="preserve">o., z siedzibą we Wrześni przy ul. Słowackiego, tel. 61 4370 590, </w:t>
      </w:r>
    </w:p>
    <w:p w:rsidR="00570C5A" w:rsidRPr="007A5CB9" w:rsidRDefault="00570C5A" w:rsidP="00570C5A">
      <w:pPr>
        <w:suppressAutoHyphens w:val="0"/>
        <w:autoSpaceDE w:val="0"/>
        <w:autoSpaceDN w:val="0"/>
        <w:adjustRightInd w:val="0"/>
        <w:spacing w:after="4"/>
        <w:ind w:left="1068"/>
        <w:rPr>
          <w:color w:val="000000"/>
          <w:sz w:val="24"/>
          <w:szCs w:val="24"/>
          <w:lang w:eastAsia="pl-PL"/>
        </w:rPr>
      </w:pPr>
      <w:r w:rsidRPr="007A5CB9">
        <w:rPr>
          <w:color w:val="000000"/>
          <w:sz w:val="24"/>
          <w:szCs w:val="24"/>
          <w:lang w:eastAsia="pl-PL"/>
        </w:rPr>
        <w:t xml:space="preserve">e-mail: </w:t>
      </w:r>
      <w:hyperlink r:id="rId18" w:history="1">
        <w:r w:rsidRPr="007A5CB9">
          <w:rPr>
            <w:rStyle w:val="Hipercze"/>
            <w:sz w:val="24"/>
            <w:szCs w:val="24"/>
            <w:lang w:eastAsia="pl-PL"/>
          </w:rPr>
          <w:t>sekretariat@szpitalwrzesnia.home.pl</w:t>
        </w:r>
      </w:hyperlink>
      <w:r>
        <w:rPr>
          <w:color w:val="000000"/>
          <w:sz w:val="24"/>
          <w:szCs w:val="24"/>
          <w:lang w:eastAsia="pl-PL"/>
        </w:rPr>
        <w:t>;</w:t>
      </w:r>
    </w:p>
    <w:p w:rsidR="00570C5A" w:rsidRPr="007A5CB9" w:rsidRDefault="00570C5A" w:rsidP="00570C5A">
      <w:pPr>
        <w:numPr>
          <w:ilvl w:val="0"/>
          <w:numId w:val="35"/>
        </w:numPr>
        <w:suppressAutoHyphens w:val="0"/>
        <w:autoSpaceDE w:val="0"/>
        <w:autoSpaceDN w:val="0"/>
        <w:adjustRightInd w:val="0"/>
        <w:spacing w:after="4"/>
        <w:rPr>
          <w:color w:val="000000"/>
          <w:sz w:val="24"/>
          <w:szCs w:val="24"/>
          <w:lang w:eastAsia="pl-PL"/>
        </w:rPr>
      </w:pPr>
      <w:r w:rsidRPr="007A5CB9">
        <w:rPr>
          <w:color w:val="000000"/>
          <w:sz w:val="24"/>
          <w:szCs w:val="24"/>
          <w:lang w:eastAsia="pl-PL"/>
        </w:rPr>
        <w:t xml:space="preserve">Inspektorem ochrony danych w </w:t>
      </w:r>
      <w:r>
        <w:rPr>
          <w:color w:val="000000"/>
          <w:sz w:val="24"/>
          <w:szCs w:val="24"/>
          <w:lang w:eastAsia="pl-PL"/>
        </w:rPr>
        <w:t xml:space="preserve">Szpitalu Powiatowym we </w:t>
      </w:r>
      <w:r w:rsidRPr="007A5CB9">
        <w:rPr>
          <w:color w:val="000000"/>
          <w:sz w:val="24"/>
          <w:szCs w:val="24"/>
          <w:lang w:eastAsia="pl-PL"/>
        </w:rPr>
        <w:t>Wrześni</w:t>
      </w:r>
      <w:r>
        <w:rPr>
          <w:color w:val="000000"/>
          <w:sz w:val="24"/>
          <w:szCs w:val="24"/>
          <w:lang w:eastAsia="pl-PL"/>
        </w:rPr>
        <w:t xml:space="preserve"> Sp. z o. o.</w:t>
      </w:r>
      <w:r w:rsidRPr="007A5CB9">
        <w:rPr>
          <w:color w:val="000000"/>
          <w:sz w:val="24"/>
          <w:szCs w:val="24"/>
          <w:lang w:eastAsia="pl-PL"/>
        </w:rPr>
        <w:t xml:space="preserve"> jest</w:t>
      </w:r>
      <w:r>
        <w:rPr>
          <w:color w:val="000000"/>
          <w:sz w:val="24"/>
          <w:szCs w:val="24"/>
          <w:lang w:eastAsia="pl-PL"/>
        </w:rPr>
        <w:t xml:space="preserve"> </w:t>
      </w:r>
      <w:r w:rsidR="00E7407C">
        <w:rPr>
          <w:color w:val="000000"/>
          <w:sz w:val="24"/>
          <w:szCs w:val="24"/>
          <w:lang w:eastAsia="pl-PL"/>
        </w:rPr>
        <w:t xml:space="preserve">P. </w:t>
      </w:r>
      <w:r>
        <w:rPr>
          <w:color w:val="000000"/>
          <w:sz w:val="24"/>
          <w:szCs w:val="24"/>
          <w:lang w:eastAsia="pl-PL"/>
        </w:rPr>
        <w:t xml:space="preserve">Izabela </w:t>
      </w:r>
      <w:proofErr w:type="spellStart"/>
      <w:r>
        <w:rPr>
          <w:color w:val="000000"/>
          <w:sz w:val="24"/>
          <w:szCs w:val="24"/>
          <w:lang w:eastAsia="pl-PL"/>
        </w:rPr>
        <w:t>Dropek</w:t>
      </w:r>
      <w:proofErr w:type="spellEnd"/>
      <w:r w:rsidRPr="007A5CB9">
        <w:rPr>
          <w:color w:val="000000"/>
          <w:sz w:val="24"/>
          <w:szCs w:val="24"/>
          <w:lang w:eastAsia="pl-PL"/>
        </w:rPr>
        <w:t>, tel.</w:t>
      </w:r>
      <w:r w:rsidR="00E7407C">
        <w:rPr>
          <w:color w:val="000000"/>
          <w:sz w:val="24"/>
          <w:szCs w:val="24"/>
          <w:lang w:eastAsia="pl-PL"/>
        </w:rPr>
        <w:t xml:space="preserve"> 531 949 132</w:t>
      </w:r>
      <w:r w:rsidRPr="007A5CB9">
        <w:rPr>
          <w:color w:val="000000"/>
          <w:sz w:val="24"/>
          <w:szCs w:val="24"/>
          <w:lang w:eastAsia="pl-PL"/>
        </w:rPr>
        <w:t xml:space="preserve">, e-mail: </w:t>
      </w:r>
      <w:hyperlink r:id="rId19" w:history="1">
        <w:r w:rsidRPr="008A384C">
          <w:rPr>
            <w:rStyle w:val="Hipercze"/>
            <w:sz w:val="24"/>
            <w:szCs w:val="24"/>
            <w:lang w:eastAsia="pl-PL"/>
          </w:rPr>
          <w:t>idropek@szpitalwrzesnia.home.pl</w:t>
        </w:r>
      </w:hyperlink>
      <w:r>
        <w:rPr>
          <w:color w:val="000000"/>
          <w:sz w:val="24"/>
          <w:szCs w:val="24"/>
          <w:lang w:eastAsia="pl-PL"/>
        </w:rPr>
        <w:t xml:space="preserve">; </w:t>
      </w:r>
    </w:p>
    <w:p w:rsidR="00E7407C" w:rsidRDefault="00570C5A" w:rsidP="00570C5A">
      <w:pPr>
        <w:numPr>
          <w:ilvl w:val="0"/>
          <w:numId w:val="35"/>
        </w:numPr>
        <w:suppressAutoHyphens w:val="0"/>
        <w:autoSpaceDE w:val="0"/>
        <w:autoSpaceDN w:val="0"/>
        <w:adjustRightInd w:val="0"/>
        <w:spacing w:after="4"/>
        <w:rPr>
          <w:color w:val="000000"/>
          <w:sz w:val="24"/>
          <w:szCs w:val="24"/>
          <w:lang w:eastAsia="pl-PL"/>
        </w:rPr>
      </w:pPr>
      <w:r w:rsidRPr="007A5CB9">
        <w:rPr>
          <w:color w:val="000000"/>
          <w:sz w:val="24"/>
          <w:szCs w:val="24"/>
          <w:lang w:eastAsia="pl-PL"/>
        </w:rPr>
        <w:t xml:space="preserve">Pani/Pana dane osobowe przetwarzane będą na podstawie art. 6 ust. 1 lit. c RODO w celu związanym z postępowaniem o udzielenie zamówienia publicznego o </w:t>
      </w:r>
    </w:p>
    <w:p w:rsidR="00570C5A" w:rsidRPr="007A5CB9" w:rsidRDefault="00570C5A" w:rsidP="00E7407C">
      <w:pPr>
        <w:suppressAutoHyphens w:val="0"/>
        <w:autoSpaceDE w:val="0"/>
        <w:autoSpaceDN w:val="0"/>
        <w:adjustRightInd w:val="0"/>
        <w:spacing w:after="4"/>
        <w:ind w:left="1068"/>
        <w:rPr>
          <w:color w:val="000000"/>
          <w:sz w:val="24"/>
          <w:szCs w:val="24"/>
          <w:lang w:eastAsia="pl-PL"/>
        </w:rPr>
      </w:pPr>
      <w:r w:rsidRPr="007A5CB9">
        <w:rPr>
          <w:color w:val="000000"/>
          <w:sz w:val="24"/>
          <w:szCs w:val="24"/>
          <w:lang w:eastAsia="pl-PL"/>
        </w:rPr>
        <w:t>SA-381-</w:t>
      </w:r>
      <w:r>
        <w:rPr>
          <w:color w:val="000000"/>
          <w:sz w:val="24"/>
          <w:szCs w:val="24"/>
          <w:lang w:eastAsia="pl-PL"/>
        </w:rPr>
        <w:t>23</w:t>
      </w:r>
      <w:r w:rsidRPr="007A5CB9">
        <w:rPr>
          <w:color w:val="000000"/>
          <w:sz w:val="24"/>
          <w:szCs w:val="24"/>
          <w:lang w:eastAsia="pl-PL"/>
        </w:rPr>
        <w:t xml:space="preserve">/20 prowadzonym w </w:t>
      </w:r>
      <w:r w:rsidR="008478A0">
        <w:rPr>
          <w:color w:val="000000"/>
          <w:sz w:val="24"/>
          <w:szCs w:val="24"/>
          <w:lang w:eastAsia="pl-PL"/>
        </w:rPr>
        <w:t>trybie przetargu nieograniczonego</w:t>
      </w:r>
      <w:r w:rsidRPr="007A5CB9">
        <w:rPr>
          <w:color w:val="000000"/>
          <w:sz w:val="24"/>
          <w:szCs w:val="24"/>
          <w:lang w:eastAsia="pl-PL"/>
        </w:rPr>
        <w:t xml:space="preserve">; </w:t>
      </w:r>
    </w:p>
    <w:p w:rsidR="00570C5A" w:rsidRPr="007A5CB9" w:rsidRDefault="00570C5A" w:rsidP="00570C5A">
      <w:pPr>
        <w:numPr>
          <w:ilvl w:val="0"/>
          <w:numId w:val="35"/>
        </w:numPr>
        <w:suppressAutoHyphens w:val="0"/>
        <w:autoSpaceDE w:val="0"/>
        <w:autoSpaceDN w:val="0"/>
        <w:adjustRightInd w:val="0"/>
        <w:spacing w:after="4"/>
        <w:rPr>
          <w:color w:val="000000"/>
          <w:sz w:val="24"/>
          <w:szCs w:val="24"/>
          <w:lang w:eastAsia="pl-PL"/>
        </w:rPr>
      </w:pPr>
      <w:r>
        <w:rPr>
          <w:color w:val="000000"/>
          <w:sz w:val="24"/>
          <w:szCs w:val="24"/>
          <w:lang w:eastAsia="pl-PL"/>
        </w:rPr>
        <w:t>O</w:t>
      </w:r>
      <w:r w:rsidRPr="007A5CB9">
        <w:rPr>
          <w:color w:val="000000"/>
          <w:sz w:val="24"/>
          <w:szCs w:val="24"/>
          <w:lang w:eastAsia="pl-PL"/>
        </w:rPr>
        <w:t>dbiorcami Pani/Pana danych osobowych będą osoby lub podmioty, którym udostępniona zostanie dokumentacja postępowania w oparciu o art. 8, art. 8a oraz art. 96 ust. 3-3a ustawy z dnia 29 stycznia 2004 r. – Prawo zamówień publicznych (Dz. U. z 2017 r. poz. 1579 i 2018), dalej „usta</w:t>
      </w:r>
      <w:r>
        <w:rPr>
          <w:color w:val="000000"/>
          <w:sz w:val="24"/>
          <w:szCs w:val="24"/>
          <w:lang w:eastAsia="pl-PL"/>
        </w:rPr>
        <w:t>wa PZP</w:t>
      </w:r>
      <w:r w:rsidRPr="007A5CB9">
        <w:rPr>
          <w:color w:val="000000"/>
          <w:sz w:val="24"/>
          <w:szCs w:val="24"/>
          <w:lang w:eastAsia="pl-PL"/>
        </w:rPr>
        <w:t xml:space="preserve">”; </w:t>
      </w:r>
    </w:p>
    <w:p w:rsidR="00570C5A" w:rsidRPr="007A5CB9" w:rsidRDefault="00570C5A" w:rsidP="00570C5A">
      <w:pPr>
        <w:numPr>
          <w:ilvl w:val="0"/>
          <w:numId w:val="35"/>
        </w:numPr>
        <w:suppressAutoHyphens w:val="0"/>
        <w:autoSpaceDE w:val="0"/>
        <w:autoSpaceDN w:val="0"/>
        <w:adjustRightInd w:val="0"/>
        <w:spacing w:after="4"/>
        <w:rPr>
          <w:color w:val="000000"/>
          <w:sz w:val="24"/>
          <w:szCs w:val="24"/>
          <w:lang w:eastAsia="pl-PL"/>
        </w:rPr>
      </w:pPr>
      <w:r w:rsidRPr="007A5CB9">
        <w:rPr>
          <w:color w:val="000000"/>
          <w:sz w:val="24"/>
          <w:szCs w:val="24"/>
          <w:lang w:eastAsia="pl-PL"/>
        </w:rPr>
        <w:t>Pani/Pana dane osobowe będą przechowywane przez okres minimum 10 lat, czyli okres wynikający z kategorii archiwalnej (okres przechowywan</w:t>
      </w:r>
      <w:r w:rsidR="008478A0">
        <w:rPr>
          <w:color w:val="000000"/>
          <w:sz w:val="24"/>
          <w:szCs w:val="24"/>
          <w:lang w:eastAsia="pl-PL"/>
        </w:rPr>
        <w:t>ia dokumentacji) ustalony w załączniku</w:t>
      </w:r>
      <w:r w:rsidRPr="007A5CB9">
        <w:rPr>
          <w:color w:val="000000"/>
          <w:sz w:val="24"/>
          <w:szCs w:val="24"/>
          <w:lang w:eastAsia="pl-PL"/>
        </w:rPr>
        <w:t xml:space="preserve"> nr 3 do Rozporządzenia Prezesa R</w:t>
      </w:r>
      <w:r w:rsidR="008478A0">
        <w:rPr>
          <w:color w:val="000000"/>
          <w:sz w:val="24"/>
          <w:szCs w:val="24"/>
          <w:lang w:eastAsia="pl-PL"/>
        </w:rPr>
        <w:t>ady Ministrów z dnia 18.01.2011</w:t>
      </w:r>
      <w:r w:rsidRPr="007A5CB9">
        <w:rPr>
          <w:color w:val="000000"/>
          <w:sz w:val="24"/>
          <w:szCs w:val="24"/>
          <w:lang w:eastAsia="pl-PL"/>
        </w:rPr>
        <w:t xml:space="preserve">r. w sprawie instrukcji kancelaryjnej, jednolitych rzeczowych wykazów akt oraz instrukcji w sprawie organizacji i zakresu </w:t>
      </w:r>
      <w:r>
        <w:rPr>
          <w:color w:val="000000"/>
          <w:sz w:val="24"/>
          <w:szCs w:val="24"/>
          <w:lang w:eastAsia="pl-PL"/>
        </w:rPr>
        <w:t>działania archiwów zakładowych;</w:t>
      </w:r>
    </w:p>
    <w:p w:rsidR="00570C5A" w:rsidRPr="007A5CB9" w:rsidRDefault="00570C5A" w:rsidP="00570C5A">
      <w:pPr>
        <w:numPr>
          <w:ilvl w:val="0"/>
          <w:numId w:val="35"/>
        </w:numPr>
        <w:suppressAutoHyphens w:val="0"/>
        <w:autoSpaceDE w:val="0"/>
        <w:autoSpaceDN w:val="0"/>
        <w:adjustRightInd w:val="0"/>
        <w:rPr>
          <w:rFonts w:ascii="Calibri" w:hAnsi="Calibri" w:cs="Calibri"/>
          <w:color w:val="000000"/>
          <w:sz w:val="24"/>
          <w:szCs w:val="24"/>
          <w:lang w:eastAsia="pl-PL"/>
        </w:rPr>
      </w:pPr>
      <w:r>
        <w:rPr>
          <w:color w:val="000000"/>
          <w:sz w:val="24"/>
          <w:szCs w:val="24"/>
          <w:lang w:eastAsia="pl-PL"/>
        </w:rPr>
        <w:t>O</w:t>
      </w:r>
      <w:r w:rsidRPr="007A5CB9">
        <w:rPr>
          <w:color w:val="000000"/>
          <w:sz w:val="24"/>
          <w:szCs w:val="24"/>
          <w:lang w:eastAsia="pl-PL"/>
        </w:rPr>
        <w:t>bowiązek podania przez Panią/Pana danych osobowych bezpośrednio Pani/Pana dotyczących jest wymogiem ustawowym okre</w:t>
      </w:r>
      <w:r>
        <w:rPr>
          <w:color w:val="000000"/>
          <w:sz w:val="24"/>
          <w:szCs w:val="24"/>
          <w:lang w:eastAsia="pl-PL"/>
        </w:rPr>
        <w:t>ślonym w przepisach ustawy PZP</w:t>
      </w:r>
      <w:r w:rsidRPr="007A5CB9">
        <w:rPr>
          <w:color w:val="000000"/>
          <w:sz w:val="24"/>
          <w:szCs w:val="24"/>
          <w:lang w:eastAsia="pl-PL"/>
        </w:rPr>
        <w:t>, związanym z udziałem w postępowaniu o udzielenie zamówienia publicznego; konsekwencje niepodania określon</w:t>
      </w:r>
      <w:r>
        <w:rPr>
          <w:color w:val="000000"/>
          <w:sz w:val="24"/>
          <w:szCs w:val="24"/>
          <w:lang w:eastAsia="pl-PL"/>
        </w:rPr>
        <w:t>ych danych wynikają z ustawy PZP</w:t>
      </w:r>
      <w:r w:rsidRPr="007A5CB9">
        <w:rPr>
          <w:color w:val="000000"/>
          <w:sz w:val="24"/>
          <w:szCs w:val="24"/>
          <w:lang w:eastAsia="pl-PL"/>
        </w:rPr>
        <w:t xml:space="preserve">; </w:t>
      </w:r>
    </w:p>
    <w:p w:rsidR="00570C5A" w:rsidRDefault="00E7407C" w:rsidP="00570C5A">
      <w:pPr>
        <w:numPr>
          <w:ilvl w:val="0"/>
          <w:numId w:val="35"/>
        </w:numPr>
        <w:suppressAutoHyphens w:val="0"/>
        <w:autoSpaceDE w:val="0"/>
        <w:autoSpaceDN w:val="0"/>
        <w:adjustRightInd w:val="0"/>
        <w:spacing w:after="4"/>
        <w:rPr>
          <w:color w:val="000000"/>
          <w:sz w:val="24"/>
          <w:szCs w:val="24"/>
          <w:lang w:eastAsia="pl-PL"/>
        </w:rPr>
      </w:pPr>
      <w:r>
        <w:rPr>
          <w:color w:val="000000"/>
          <w:sz w:val="24"/>
          <w:szCs w:val="24"/>
          <w:lang w:eastAsia="pl-PL"/>
        </w:rPr>
        <w:t>W</w:t>
      </w:r>
      <w:r w:rsidR="00570C5A" w:rsidRPr="007A5CB9">
        <w:rPr>
          <w:color w:val="000000"/>
          <w:sz w:val="24"/>
          <w:szCs w:val="24"/>
          <w:lang w:eastAsia="pl-PL"/>
        </w:rPr>
        <w:t xml:space="preserve"> odniesieniu do Pani/Pana danych osobowych decyzje nie będą podejmowane w sposób zautomatyzowany, stosowanie do art. 22 RODO; </w:t>
      </w:r>
    </w:p>
    <w:p w:rsidR="00570C5A" w:rsidRDefault="00570C5A" w:rsidP="00570C5A">
      <w:pPr>
        <w:numPr>
          <w:ilvl w:val="0"/>
          <w:numId w:val="35"/>
        </w:numPr>
        <w:suppressAutoHyphens w:val="0"/>
        <w:autoSpaceDE w:val="0"/>
        <w:autoSpaceDN w:val="0"/>
        <w:adjustRightInd w:val="0"/>
        <w:spacing w:after="4"/>
        <w:rPr>
          <w:color w:val="000000"/>
          <w:sz w:val="24"/>
          <w:szCs w:val="24"/>
          <w:lang w:eastAsia="pl-PL"/>
        </w:rPr>
      </w:pPr>
      <w:r>
        <w:rPr>
          <w:color w:val="000000"/>
          <w:sz w:val="24"/>
          <w:szCs w:val="24"/>
          <w:lang w:eastAsia="pl-PL"/>
        </w:rPr>
        <w:t>Posiada Pani/Pan:</w:t>
      </w:r>
    </w:p>
    <w:p w:rsidR="00570C5A" w:rsidRPr="007A5CB9" w:rsidRDefault="00570C5A" w:rsidP="00570C5A">
      <w:pPr>
        <w:numPr>
          <w:ilvl w:val="0"/>
          <w:numId w:val="36"/>
        </w:numPr>
        <w:suppressAutoHyphens w:val="0"/>
        <w:autoSpaceDE w:val="0"/>
        <w:autoSpaceDN w:val="0"/>
        <w:adjustRightInd w:val="0"/>
        <w:spacing w:after="4"/>
        <w:rPr>
          <w:color w:val="000000"/>
          <w:sz w:val="24"/>
          <w:szCs w:val="24"/>
          <w:lang w:eastAsia="pl-PL"/>
        </w:rPr>
      </w:pPr>
      <w:r w:rsidRPr="007A5CB9">
        <w:rPr>
          <w:color w:val="000000"/>
          <w:sz w:val="24"/>
          <w:szCs w:val="24"/>
          <w:lang w:eastAsia="pl-PL"/>
        </w:rPr>
        <w:t xml:space="preserve">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570C5A" w:rsidRPr="007A5CB9" w:rsidRDefault="00570C5A" w:rsidP="00570C5A">
      <w:pPr>
        <w:numPr>
          <w:ilvl w:val="0"/>
          <w:numId w:val="36"/>
        </w:numPr>
        <w:suppressAutoHyphens w:val="0"/>
        <w:autoSpaceDE w:val="0"/>
        <w:autoSpaceDN w:val="0"/>
        <w:adjustRightInd w:val="0"/>
        <w:spacing w:after="4"/>
        <w:rPr>
          <w:color w:val="000000"/>
          <w:sz w:val="24"/>
          <w:szCs w:val="24"/>
          <w:lang w:eastAsia="pl-PL"/>
        </w:rPr>
      </w:pPr>
      <w:r w:rsidRPr="007A5CB9">
        <w:rPr>
          <w:color w:val="000000"/>
          <w:sz w:val="24"/>
          <w:szCs w:val="24"/>
          <w:lang w:eastAsia="pl-PL"/>
        </w:rPr>
        <w:t>na podstawie art. 16 RODO prawo do sprostowania Pani/Pana danych osobowych (skorzystanie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oraz nie może naruszać integralności protokołu i jego załączników</w:t>
      </w:r>
      <w:r w:rsidRPr="007A5CB9">
        <w:rPr>
          <w:b/>
          <w:bCs/>
          <w:color w:val="000000"/>
          <w:sz w:val="24"/>
          <w:szCs w:val="24"/>
          <w:lang w:eastAsia="pl-PL"/>
        </w:rPr>
        <w:t>)</w:t>
      </w:r>
      <w:r>
        <w:rPr>
          <w:b/>
          <w:bCs/>
          <w:color w:val="000000"/>
          <w:sz w:val="24"/>
          <w:szCs w:val="24"/>
          <w:lang w:eastAsia="pl-PL"/>
        </w:rPr>
        <w:t>;</w:t>
      </w:r>
    </w:p>
    <w:p w:rsidR="00570C5A" w:rsidRPr="007A5CB9" w:rsidRDefault="00570C5A" w:rsidP="00570C5A">
      <w:pPr>
        <w:numPr>
          <w:ilvl w:val="0"/>
          <w:numId w:val="36"/>
        </w:numPr>
        <w:suppressAutoHyphens w:val="0"/>
        <w:autoSpaceDE w:val="0"/>
        <w:autoSpaceDN w:val="0"/>
        <w:adjustRightInd w:val="0"/>
        <w:spacing w:after="4"/>
        <w:rPr>
          <w:color w:val="000000"/>
          <w:sz w:val="24"/>
          <w:szCs w:val="24"/>
          <w:lang w:eastAsia="pl-PL"/>
        </w:rPr>
      </w:pPr>
      <w:r w:rsidRPr="007A5CB9">
        <w:rPr>
          <w:color w:val="000000"/>
          <w:sz w:val="24"/>
          <w:szCs w:val="24"/>
          <w:lang w:eastAsia="pl-PL"/>
        </w:rPr>
        <w:t>na podstawie art. 18 RODO prawo żądania od administratora ograniczenia przetwarzania danych osobowych (jednakże wystąpienie z żądaniem, o którym mowa w art. 18 ust. 1 RODO, nie ogranicza przetwarzania danych osobowych do czasu zakończenia postępowania o udzielenie zamówienia publicznego lub konkursu). Jeżeli przetwarzanie zostało ograniczone, takie dane osobowe można przetwarzać, z wyjątkiem przechowywania, wyłącznie za zgodą osoby, której dane dotyczą, lub w celu ustalenia, dochodzenia lub obrony roszczeń, lub w celu ochrony praw innej osoby fizycznej lub prawnej, lub z uwagi na ważne względy interesu publicznego U</w:t>
      </w:r>
      <w:r w:rsidR="00E7407C">
        <w:rPr>
          <w:color w:val="000000"/>
          <w:sz w:val="24"/>
          <w:szCs w:val="24"/>
          <w:lang w:eastAsia="pl-PL"/>
        </w:rPr>
        <w:t>nii lub państwa członkowskiego;</w:t>
      </w:r>
    </w:p>
    <w:p w:rsidR="00570C5A" w:rsidRDefault="008478A0" w:rsidP="00570C5A">
      <w:pPr>
        <w:numPr>
          <w:ilvl w:val="0"/>
          <w:numId w:val="36"/>
        </w:numPr>
        <w:suppressAutoHyphens w:val="0"/>
        <w:autoSpaceDE w:val="0"/>
        <w:autoSpaceDN w:val="0"/>
        <w:adjustRightInd w:val="0"/>
        <w:spacing w:after="4"/>
        <w:rPr>
          <w:color w:val="000000"/>
          <w:sz w:val="24"/>
          <w:szCs w:val="24"/>
          <w:lang w:eastAsia="pl-PL"/>
        </w:rPr>
      </w:pPr>
      <w:r>
        <w:rPr>
          <w:color w:val="000000"/>
          <w:sz w:val="24"/>
          <w:szCs w:val="24"/>
          <w:lang w:eastAsia="pl-PL"/>
        </w:rPr>
        <w:t>n</w:t>
      </w:r>
      <w:r w:rsidR="00570C5A" w:rsidRPr="007A5CB9">
        <w:rPr>
          <w:color w:val="000000"/>
          <w:sz w:val="24"/>
          <w:szCs w:val="24"/>
          <w:lang w:eastAsia="pl-PL"/>
        </w:rPr>
        <w:t xml:space="preserve">a podstawie art. 77 RODO prawo do wniesienia skargi do Prezesa Urzędu Ochrony Danych Osobowych, gdy uzna Pani/Pan, że przetwarzanie danych osobowych Pani/Pana dotyczących narusza przepisy RODO; </w:t>
      </w:r>
    </w:p>
    <w:p w:rsidR="00570C5A" w:rsidRPr="008B6BD9" w:rsidRDefault="00570C5A" w:rsidP="00570C5A">
      <w:pPr>
        <w:numPr>
          <w:ilvl w:val="0"/>
          <w:numId w:val="35"/>
        </w:numPr>
        <w:suppressAutoHyphens w:val="0"/>
        <w:autoSpaceDE w:val="0"/>
        <w:autoSpaceDN w:val="0"/>
        <w:adjustRightInd w:val="0"/>
        <w:spacing w:after="4"/>
        <w:rPr>
          <w:color w:val="000000"/>
          <w:sz w:val="24"/>
          <w:szCs w:val="24"/>
          <w:lang w:eastAsia="pl-PL"/>
        </w:rPr>
      </w:pPr>
      <w:r>
        <w:rPr>
          <w:color w:val="000000"/>
          <w:sz w:val="24"/>
          <w:szCs w:val="24"/>
          <w:lang w:eastAsia="pl-PL"/>
        </w:rPr>
        <w:lastRenderedPageBreak/>
        <w:t xml:space="preserve"> </w:t>
      </w:r>
      <w:r w:rsidRPr="008B6BD9">
        <w:rPr>
          <w:color w:val="000000"/>
          <w:sz w:val="24"/>
          <w:szCs w:val="24"/>
          <w:lang w:eastAsia="pl-PL"/>
        </w:rPr>
        <w:t xml:space="preserve">nie przysługuje Pani/Panu: </w:t>
      </w:r>
    </w:p>
    <w:p w:rsidR="00570C5A" w:rsidRPr="007A5CB9" w:rsidRDefault="00570C5A" w:rsidP="00570C5A">
      <w:pPr>
        <w:numPr>
          <w:ilvl w:val="0"/>
          <w:numId w:val="34"/>
        </w:numPr>
        <w:suppressAutoHyphens w:val="0"/>
        <w:autoSpaceDE w:val="0"/>
        <w:autoSpaceDN w:val="0"/>
        <w:adjustRightInd w:val="0"/>
        <w:spacing w:after="4"/>
        <w:rPr>
          <w:color w:val="000000"/>
          <w:sz w:val="24"/>
          <w:szCs w:val="24"/>
          <w:lang w:eastAsia="pl-PL"/>
        </w:rPr>
      </w:pPr>
      <w:r w:rsidRPr="007A5CB9">
        <w:rPr>
          <w:color w:val="000000"/>
          <w:sz w:val="24"/>
          <w:szCs w:val="24"/>
          <w:lang w:eastAsia="pl-PL"/>
        </w:rPr>
        <w:t xml:space="preserve">prawo do usunięcia danych osobowych - w związku z art. 17 ust. 3 lit. b, d lub e RODO; </w:t>
      </w:r>
    </w:p>
    <w:p w:rsidR="00570C5A" w:rsidRPr="007A5CB9" w:rsidRDefault="00570C5A" w:rsidP="00570C5A">
      <w:pPr>
        <w:numPr>
          <w:ilvl w:val="0"/>
          <w:numId w:val="34"/>
        </w:numPr>
        <w:suppressAutoHyphens w:val="0"/>
        <w:autoSpaceDE w:val="0"/>
        <w:autoSpaceDN w:val="0"/>
        <w:adjustRightInd w:val="0"/>
        <w:spacing w:after="4"/>
        <w:rPr>
          <w:color w:val="000000"/>
          <w:sz w:val="24"/>
          <w:szCs w:val="24"/>
          <w:lang w:eastAsia="pl-PL"/>
        </w:rPr>
      </w:pPr>
      <w:r w:rsidRPr="007A5CB9">
        <w:rPr>
          <w:color w:val="000000"/>
          <w:sz w:val="24"/>
          <w:szCs w:val="24"/>
          <w:lang w:eastAsia="pl-PL"/>
        </w:rPr>
        <w:t xml:space="preserve">prawo do przenoszenia danych osobowych, o którym mowa w art. 20 RODO; </w:t>
      </w:r>
    </w:p>
    <w:p w:rsidR="00570C5A" w:rsidRPr="007A5CB9" w:rsidRDefault="00570C5A" w:rsidP="00570C5A">
      <w:pPr>
        <w:numPr>
          <w:ilvl w:val="0"/>
          <w:numId w:val="34"/>
        </w:numPr>
        <w:suppressAutoHyphens w:val="0"/>
        <w:autoSpaceDE w:val="0"/>
        <w:autoSpaceDN w:val="0"/>
        <w:adjustRightInd w:val="0"/>
        <w:rPr>
          <w:color w:val="000000"/>
          <w:sz w:val="24"/>
          <w:szCs w:val="24"/>
          <w:lang w:eastAsia="pl-PL"/>
        </w:rPr>
      </w:pPr>
      <w:r w:rsidRPr="007A5CB9">
        <w:rPr>
          <w:color w:val="000000"/>
          <w:sz w:val="24"/>
          <w:szCs w:val="24"/>
          <w:lang w:eastAsia="pl-PL"/>
        </w:rPr>
        <w:t xml:space="preserve">prawo sprzeciwu wobec przetwarzania danych osobowych, na podstawie art. 21 RODO, gdyż podstawą prawną przetwarzania Pani/Pana danych osobowych jest art. 6 ust. 1 lit. c RODO. </w:t>
      </w:r>
    </w:p>
    <w:p w:rsidR="00570C5A" w:rsidRPr="007A5CB9" w:rsidRDefault="00570C5A" w:rsidP="00570C5A">
      <w:pPr>
        <w:suppressAutoHyphens w:val="0"/>
        <w:autoSpaceDE w:val="0"/>
        <w:autoSpaceDN w:val="0"/>
        <w:adjustRightInd w:val="0"/>
        <w:rPr>
          <w:color w:val="000000"/>
          <w:sz w:val="24"/>
          <w:szCs w:val="24"/>
          <w:lang w:eastAsia="pl-PL"/>
        </w:rPr>
      </w:pPr>
    </w:p>
    <w:p w:rsidR="00570C5A" w:rsidRPr="007A5CB9" w:rsidRDefault="00570C5A" w:rsidP="00570C5A">
      <w:pPr>
        <w:rPr>
          <w:b/>
          <w:color w:val="000000"/>
          <w:sz w:val="24"/>
          <w:szCs w:val="24"/>
        </w:rPr>
      </w:pPr>
      <w:r w:rsidRPr="007A5CB9">
        <w:rPr>
          <w:color w:val="000000"/>
          <w:sz w:val="24"/>
          <w:szCs w:val="24"/>
          <w:lang w:eastAsia="pl-PL"/>
        </w:rPr>
        <w:t xml:space="preserve">Wykonawca ubiegający się o udzielenie niniejszego zamówienia publicznego zobowiązany jest oświadczyć w formularzu ofertowym </w:t>
      </w:r>
      <w:r w:rsidRPr="007A5CB9">
        <w:rPr>
          <w:b/>
          <w:color w:val="000000"/>
          <w:sz w:val="24"/>
          <w:szCs w:val="24"/>
          <w:lang w:eastAsia="pl-PL"/>
        </w:rPr>
        <w:t>załącznik nr 1</w:t>
      </w:r>
      <w:r w:rsidRPr="007A5CB9">
        <w:rPr>
          <w:color w:val="000000"/>
          <w:sz w:val="24"/>
          <w:szCs w:val="24"/>
          <w:lang w:eastAsia="pl-PL"/>
        </w:rPr>
        <w:t xml:space="preserve"> do SIWZ, że spełnia obowiązki informacyjne przewidziane w art. 13 i 14 RODO względem osób fizycznych, od których dane osobowe bezpośrednio lub pośrednio pozyskał i przekazał Zamawiającemu.</w:t>
      </w:r>
    </w:p>
    <w:p w:rsidR="00570C5A" w:rsidRPr="00196C32" w:rsidRDefault="00570C5A" w:rsidP="00570C5A">
      <w:pPr>
        <w:jc w:val="center"/>
        <w:rPr>
          <w:b/>
          <w:color w:val="FF0000"/>
          <w:sz w:val="24"/>
          <w:szCs w:val="24"/>
        </w:rPr>
      </w:pPr>
    </w:p>
    <w:p w:rsidR="00570C5A" w:rsidRDefault="00570C5A" w:rsidP="00570C5A">
      <w:pPr>
        <w:jc w:val="center"/>
        <w:rPr>
          <w:b/>
          <w:sz w:val="24"/>
          <w:szCs w:val="24"/>
        </w:rPr>
      </w:pPr>
    </w:p>
    <w:p w:rsidR="00570C5A" w:rsidRDefault="00570C5A" w:rsidP="00570C5A">
      <w:pPr>
        <w:jc w:val="center"/>
        <w:rPr>
          <w:b/>
          <w:sz w:val="24"/>
          <w:szCs w:val="24"/>
        </w:rPr>
      </w:pPr>
      <w:r>
        <w:rPr>
          <w:b/>
          <w:sz w:val="24"/>
          <w:szCs w:val="24"/>
        </w:rPr>
        <w:t>ROZDZIAŁ XVI</w:t>
      </w:r>
    </w:p>
    <w:p w:rsidR="00570C5A" w:rsidRDefault="00570C5A" w:rsidP="00570C5A">
      <w:pPr>
        <w:jc w:val="center"/>
        <w:rPr>
          <w:b/>
          <w:sz w:val="24"/>
          <w:szCs w:val="24"/>
        </w:rPr>
      </w:pPr>
      <w:r>
        <w:rPr>
          <w:b/>
          <w:sz w:val="24"/>
          <w:szCs w:val="24"/>
        </w:rPr>
        <w:t>ISTOTNE DLA STRON</w:t>
      </w:r>
      <w:r w:rsidR="008478A0">
        <w:rPr>
          <w:b/>
          <w:sz w:val="24"/>
          <w:szCs w:val="24"/>
        </w:rPr>
        <w:t xml:space="preserve"> </w:t>
      </w:r>
      <w:r>
        <w:rPr>
          <w:b/>
          <w:sz w:val="24"/>
          <w:szCs w:val="24"/>
        </w:rPr>
        <w:t>POSTANOWIENIA, KTÓRE ZOSTANĄ WPROWADZONE DO TREŚCI ZAWIERANEJ UMOWY</w:t>
      </w:r>
    </w:p>
    <w:p w:rsidR="00570C5A" w:rsidRPr="009B265B" w:rsidRDefault="00570C5A" w:rsidP="00570C5A">
      <w:pPr>
        <w:jc w:val="center"/>
        <w:rPr>
          <w:b/>
          <w:sz w:val="24"/>
          <w:szCs w:val="24"/>
        </w:rPr>
      </w:pPr>
    </w:p>
    <w:p w:rsidR="00570C5A" w:rsidRPr="009B265B" w:rsidRDefault="00570C5A" w:rsidP="00570C5A">
      <w:pPr>
        <w:numPr>
          <w:ilvl w:val="0"/>
          <w:numId w:val="30"/>
        </w:numPr>
        <w:suppressAutoHyphens w:val="0"/>
        <w:autoSpaceDE w:val="0"/>
        <w:autoSpaceDN w:val="0"/>
        <w:adjustRightInd w:val="0"/>
        <w:rPr>
          <w:color w:val="000000"/>
          <w:sz w:val="24"/>
          <w:szCs w:val="24"/>
          <w:lang w:eastAsia="pl-PL"/>
        </w:rPr>
      </w:pPr>
      <w:r w:rsidRPr="009B265B">
        <w:rPr>
          <w:color w:val="000000"/>
          <w:sz w:val="24"/>
          <w:szCs w:val="24"/>
          <w:lang w:eastAsia="pl-PL"/>
        </w:rPr>
        <w:t xml:space="preserve">Umowa zostanie zawarta na warunkach określonych we wzorze umowy stanowiącym </w:t>
      </w:r>
      <w:r w:rsidRPr="007A5CB9">
        <w:rPr>
          <w:b/>
          <w:color w:val="000000"/>
          <w:sz w:val="24"/>
          <w:szCs w:val="24"/>
          <w:lang w:eastAsia="pl-PL"/>
        </w:rPr>
        <w:t>Załącznik nr 5</w:t>
      </w:r>
      <w:r w:rsidRPr="009B265B">
        <w:rPr>
          <w:color w:val="000000"/>
          <w:sz w:val="24"/>
          <w:szCs w:val="24"/>
          <w:lang w:eastAsia="pl-PL"/>
        </w:rPr>
        <w:t xml:space="preserve"> do SIWZ. </w:t>
      </w:r>
    </w:p>
    <w:p w:rsidR="00570C5A" w:rsidRPr="009B265B" w:rsidRDefault="00570C5A" w:rsidP="00570C5A">
      <w:pPr>
        <w:numPr>
          <w:ilvl w:val="0"/>
          <w:numId w:val="30"/>
        </w:numPr>
        <w:spacing w:line="276" w:lineRule="auto"/>
        <w:rPr>
          <w:b/>
          <w:sz w:val="24"/>
          <w:szCs w:val="24"/>
        </w:rPr>
      </w:pPr>
      <w:r w:rsidRPr="009B265B">
        <w:rPr>
          <w:color w:val="000000"/>
          <w:sz w:val="24"/>
          <w:szCs w:val="24"/>
          <w:lang w:eastAsia="pl-PL"/>
        </w:rPr>
        <w:t xml:space="preserve">Dopuszczalne zmiany postanowień umowy oraz określenie warunków zmian określa wzór umowy w sprawie zamówienia publicznego stanowiący </w:t>
      </w:r>
      <w:r w:rsidRPr="007A5CB9">
        <w:rPr>
          <w:b/>
          <w:color w:val="000000"/>
          <w:sz w:val="24"/>
          <w:szCs w:val="24"/>
          <w:lang w:eastAsia="pl-PL"/>
        </w:rPr>
        <w:t>Załącznik nr 5</w:t>
      </w:r>
      <w:r w:rsidRPr="009B265B">
        <w:rPr>
          <w:color w:val="000000"/>
          <w:sz w:val="24"/>
          <w:szCs w:val="24"/>
          <w:lang w:eastAsia="pl-PL"/>
        </w:rPr>
        <w:t xml:space="preserve"> do SIWZ. Wzór umowy stanowi treść SIWZ.</w:t>
      </w:r>
    </w:p>
    <w:p w:rsidR="00570C5A" w:rsidRDefault="00570C5A" w:rsidP="00570C5A">
      <w:pPr>
        <w:rPr>
          <w:sz w:val="24"/>
          <w:szCs w:val="24"/>
          <w:u w:val="single"/>
        </w:rPr>
      </w:pPr>
    </w:p>
    <w:p w:rsidR="00570C5A" w:rsidRDefault="00570C5A" w:rsidP="00570C5A">
      <w:pPr>
        <w:suppressAutoHyphens w:val="0"/>
        <w:autoSpaceDE w:val="0"/>
        <w:autoSpaceDN w:val="0"/>
        <w:adjustRightInd w:val="0"/>
        <w:rPr>
          <w:b/>
          <w:bCs/>
          <w:color w:val="000000"/>
          <w:sz w:val="24"/>
          <w:szCs w:val="24"/>
          <w:lang w:eastAsia="pl-PL"/>
        </w:rPr>
      </w:pPr>
    </w:p>
    <w:p w:rsidR="00570C5A" w:rsidRPr="009B265B" w:rsidRDefault="00570C5A" w:rsidP="00570C5A">
      <w:pPr>
        <w:suppressAutoHyphens w:val="0"/>
        <w:autoSpaceDE w:val="0"/>
        <w:autoSpaceDN w:val="0"/>
        <w:adjustRightInd w:val="0"/>
        <w:rPr>
          <w:color w:val="000000"/>
          <w:sz w:val="24"/>
          <w:szCs w:val="24"/>
          <w:lang w:eastAsia="pl-PL"/>
        </w:rPr>
      </w:pPr>
      <w:r w:rsidRPr="009B265B">
        <w:rPr>
          <w:b/>
          <w:bCs/>
          <w:color w:val="000000"/>
          <w:sz w:val="24"/>
          <w:szCs w:val="24"/>
          <w:lang w:eastAsia="pl-PL"/>
        </w:rPr>
        <w:t xml:space="preserve">Integralną częścią specyfikacji istotnych warunków zamówienia są następujące załączniki: </w:t>
      </w:r>
    </w:p>
    <w:p w:rsidR="00570C5A" w:rsidRPr="007A5CB9" w:rsidRDefault="00570C5A" w:rsidP="00570C5A">
      <w:pPr>
        <w:suppressAutoHyphens w:val="0"/>
        <w:autoSpaceDE w:val="0"/>
        <w:autoSpaceDN w:val="0"/>
        <w:adjustRightInd w:val="0"/>
        <w:rPr>
          <w:sz w:val="24"/>
          <w:szCs w:val="24"/>
          <w:lang w:eastAsia="pl-PL"/>
        </w:rPr>
      </w:pPr>
      <w:r w:rsidRPr="007A5CB9">
        <w:rPr>
          <w:sz w:val="24"/>
          <w:szCs w:val="24"/>
          <w:lang w:eastAsia="pl-PL"/>
        </w:rPr>
        <w:t xml:space="preserve">1. Formularz oferty – załącznik nr 1 </w:t>
      </w:r>
    </w:p>
    <w:p w:rsidR="00570C5A" w:rsidRPr="007A5CB9" w:rsidRDefault="005A7859" w:rsidP="00570C5A">
      <w:pPr>
        <w:suppressAutoHyphens w:val="0"/>
        <w:autoSpaceDE w:val="0"/>
        <w:autoSpaceDN w:val="0"/>
        <w:adjustRightInd w:val="0"/>
        <w:rPr>
          <w:sz w:val="24"/>
          <w:szCs w:val="24"/>
          <w:lang w:eastAsia="pl-PL"/>
        </w:rPr>
      </w:pPr>
      <w:r>
        <w:rPr>
          <w:sz w:val="24"/>
          <w:szCs w:val="24"/>
          <w:lang w:eastAsia="pl-PL"/>
        </w:rPr>
        <w:t>2. Oświadczenie z art. 25</w:t>
      </w:r>
      <w:r w:rsidR="00570C5A" w:rsidRPr="007A5CB9">
        <w:rPr>
          <w:sz w:val="24"/>
          <w:szCs w:val="24"/>
          <w:lang w:eastAsia="pl-PL"/>
        </w:rPr>
        <w:t xml:space="preserve">a ust. 1 – załącznik nr 2 </w:t>
      </w:r>
    </w:p>
    <w:p w:rsidR="00570C5A" w:rsidRPr="007A5CB9" w:rsidRDefault="00570C5A" w:rsidP="00570C5A">
      <w:pPr>
        <w:suppressAutoHyphens w:val="0"/>
        <w:autoSpaceDE w:val="0"/>
        <w:autoSpaceDN w:val="0"/>
        <w:adjustRightInd w:val="0"/>
        <w:rPr>
          <w:sz w:val="24"/>
          <w:szCs w:val="24"/>
          <w:lang w:eastAsia="pl-PL"/>
        </w:rPr>
      </w:pPr>
      <w:r w:rsidRPr="007A5CB9">
        <w:rPr>
          <w:sz w:val="24"/>
          <w:szCs w:val="24"/>
          <w:lang w:eastAsia="pl-PL"/>
        </w:rPr>
        <w:t xml:space="preserve">3. Wykaz robót - załącznik nr 3 </w:t>
      </w:r>
    </w:p>
    <w:p w:rsidR="00570C5A" w:rsidRPr="007A5CB9" w:rsidRDefault="00570C5A" w:rsidP="00570C5A">
      <w:pPr>
        <w:suppressAutoHyphens w:val="0"/>
        <w:autoSpaceDE w:val="0"/>
        <w:autoSpaceDN w:val="0"/>
        <w:adjustRightInd w:val="0"/>
        <w:rPr>
          <w:sz w:val="24"/>
          <w:szCs w:val="24"/>
          <w:lang w:eastAsia="pl-PL"/>
        </w:rPr>
      </w:pPr>
      <w:r w:rsidRPr="007A5CB9">
        <w:rPr>
          <w:sz w:val="24"/>
          <w:szCs w:val="24"/>
          <w:lang w:eastAsia="pl-PL"/>
        </w:rPr>
        <w:t xml:space="preserve">4. Oświadczenie dot. osób – załącznik nr 4 </w:t>
      </w:r>
    </w:p>
    <w:p w:rsidR="00570C5A" w:rsidRPr="007A5CB9" w:rsidRDefault="00570C5A" w:rsidP="00570C5A">
      <w:pPr>
        <w:suppressAutoHyphens w:val="0"/>
        <w:autoSpaceDE w:val="0"/>
        <w:autoSpaceDN w:val="0"/>
        <w:adjustRightInd w:val="0"/>
        <w:rPr>
          <w:sz w:val="24"/>
          <w:szCs w:val="24"/>
          <w:lang w:eastAsia="pl-PL"/>
        </w:rPr>
      </w:pPr>
      <w:r w:rsidRPr="007A5CB9">
        <w:rPr>
          <w:sz w:val="24"/>
          <w:szCs w:val="24"/>
          <w:lang w:eastAsia="pl-PL"/>
        </w:rPr>
        <w:t xml:space="preserve">5. </w:t>
      </w:r>
      <w:r>
        <w:rPr>
          <w:sz w:val="24"/>
          <w:szCs w:val="24"/>
          <w:lang w:eastAsia="pl-PL"/>
        </w:rPr>
        <w:t xml:space="preserve">Wzór </w:t>
      </w:r>
      <w:r w:rsidRPr="007A5CB9">
        <w:rPr>
          <w:sz w:val="24"/>
          <w:szCs w:val="24"/>
          <w:lang w:eastAsia="pl-PL"/>
        </w:rPr>
        <w:t xml:space="preserve">umowy- załącznik nr 5 </w:t>
      </w:r>
    </w:p>
    <w:p w:rsidR="00570C5A" w:rsidRPr="007A5CB9" w:rsidRDefault="00570C5A" w:rsidP="00570C5A">
      <w:pPr>
        <w:rPr>
          <w:sz w:val="24"/>
          <w:szCs w:val="24"/>
          <w:lang w:eastAsia="pl-PL"/>
        </w:rPr>
      </w:pPr>
      <w:r w:rsidRPr="007A5CB9">
        <w:rPr>
          <w:sz w:val="24"/>
          <w:szCs w:val="24"/>
          <w:lang w:eastAsia="pl-PL"/>
        </w:rPr>
        <w:t>6.</w:t>
      </w:r>
      <w:r>
        <w:rPr>
          <w:sz w:val="24"/>
          <w:szCs w:val="24"/>
          <w:lang w:eastAsia="pl-PL"/>
        </w:rPr>
        <w:t xml:space="preserve"> OPZ </w:t>
      </w:r>
      <w:r w:rsidRPr="007A5CB9">
        <w:rPr>
          <w:sz w:val="24"/>
          <w:szCs w:val="24"/>
          <w:lang w:eastAsia="pl-PL"/>
        </w:rPr>
        <w:t>– załącznik nr 6</w:t>
      </w:r>
    </w:p>
    <w:p w:rsidR="00570C5A" w:rsidRPr="00AA5303" w:rsidRDefault="00570C5A" w:rsidP="00570C5A">
      <w:pPr>
        <w:rPr>
          <w:color w:val="FF0000"/>
          <w:sz w:val="24"/>
          <w:szCs w:val="24"/>
          <w:lang w:eastAsia="pl-PL"/>
        </w:rPr>
      </w:pPr>
    </w:p>
    <w:p w:rsidR="00570C5A" w:rsidRPr="009B265B" w:rsidRDefault="00570C5A" w:rsidP="00570C5A">
      <w:pPr>
        <w:rPr>
          <w:color w:val="FF0000"/>
          <w:sz w:val="24"/>
          <w:szCs w:val="24"/>
        </w:rPr>
      </w:pPr>
    </w:p>
    <w:p w:rsidR="00570C5A" w:rsidRDefault="00570C5A" w:rsidP="00570C5A">
      <w:pPr>
        <w:rPr>
          <w:sz w:val="24"/>
          <w:szCs w:val="24"/>
        </w:rPr>
      </w:pPr>
      <w:r w:rsidRPr="009B265B">
        <w:rPr>
          <w:sz w:val="24"/>
          <w:szCs w:val="24"/>
        </w:rPr>
        <w:t>Uwaga: Wszystkie załączniki stanowią integralną część treści SIWZ.</w:t>
      </w:r>
    </w:p>
    <w:p w:rsidR="00570C5A" w:rsidRPr="00623997" w:rsidRDefault="00570C5A" w:rsidP="00570C5A">
      <w:pPr>
        <w:rPr>
          <w:color w:val="FF0000"/>
          <w:sz w:val="24"/>
          <w:szCs w:val="24"/>
        </w:rPr>
      </w:pPr>
    </w:p>
    <w:tbl>
      <w:tblPr>
        <w:tblpPr w:leftFromText="141" w:rightFromText="141" w:vertAnchor="text" w:horzAnchor="margin" w:tblpY="-58"/>
        <w:tblW w:w="9275" w:type="dxa"/>
        <w:tblLayout w:type="fixed"/>
        <w:tblCellMar>
          <w:left w:w="70" w:type="dxa"/>
          <w:right w:w="70" w:type="dxa"/>
        </w:tblCellMar>
        <w:tblLook w:val="0000"/>
      </w:tblPr>
      <w:tblGrid>
        <w:gridCol w:w="3070"/>
        <w:gridCol w:w="1536"/>
        <w:gridCol w:w="4669"/>
      </w:tblGrid>
      <w:tr w:rsidR="003F42CC" w:rsidRPr="009B265B" w:rsidTr="003F42CC">
        <w:tc>
          <w:tcPr>
            <w:tcW w:w="3070" w:type="dxa"/>
            <w:tcBorders>
              <w:top w:val="single" w:sz="4" w:space="0" w:color="000000"/>
              <w:left w:val="single" w:sz="4" w:space="0" w:color="000000"/>
              <w:bottom w:val="single" w:sz="4" w:space="0" w:color="000000"/>
            </w:tcBorders>
            <w:shd w:val="clear" w:color="auto" w:fill="auto"/>
          </w:tcPr>
          <w:p w:rsidR="003F42CC" w:rsidRPr="009B265B" w:rsidRDefault="003F42CC" w:rsidP="003F42CC">
            <w:pPr>
              <w:tabs>
                <w:tab w:val="left" w:pos="1440"/>
              </w:tabs>
              <w:autoSpaceDE w:val="0"/>
              <w:snapToGrid w:val="0"/>
              <w:spacing w:line="259" w:lineRule="exact"/>
              <w:ind w:left="720" w:right="561"/>
              <w:rPr>
                <w:b/>
                <w:bCs/>
                <w:sz w:val="24"/>
                <w:szCs w:val="24"/>
              </w:rPr>
            </w:pPr>
            <w:r w:rsidRPr="009B265B">
              <w:rPr>
                <w:b/>
                <w:bCs/>
                <w:sz w:val="24"/>
                <w:szCs w:val="24"/>
              </w:rPr>
              <w:t>Data</w:t>
            </w:r>
          </w:p>
        </w:tc>
        <w:tc>
          <w:tcPr>
            <w:tcW w:w="6205" w:type="dxa"/>
            <w:gridSpan w:val="2"/>
            <w:tcBorders>
              <w:top w:val="single" w:sz="4" w:space="0" w:color="000000"/>
              <w:left w:val="single" w:sz="4" w:space="0" w:color="000000"/>
              <w:bottom w:val="single" w:sz="4" w:space="0" w:color="000000"/>
              <w:right w:val="single" w:sz="4" w:space="0" w:color="000000"/>
            </w:tcBorders>
            <w:shd w:val="clear" w:color="auto" w:fill="auto"/>
          </w:tcPr>
          <w:p w:rsidR="003F42CC" w:rsidRPr="009B265B" w:rsidRDefault="003F42CC" w:rsidP="003F42CC">
            <w:pPr>
              <w:tabs>
                <w:tab w:val="left" w:pos="1440"/>
              </w:tabs>
              <w:autoSpaceDE w:val="0"/>
              <w:snapToGrid w:val="0"/>
              <w:spacing w:line="259" w:lineRule="exact"/>
              <w:ind w:left="720" w:right="561"/>
              <w:rPr>
                <w:sz w:val="24"/>
                <w:szCs w:val="24"/>
              </w:rPr>
            </w:pPr>
            <w:r w:rsidRPr="009B265B">
              <w:rPr>
                <w:b/>
                <w:bCs/>
                <w:sz w:val="24"/>
                <w:szCs w:val="24"/>
              </w:rPr>
              <w:t>Sporządziła Komisja Przetargowa:</w:t>
            </w:r>
          </w:p>
        </w:tc>
      </w:tr>
      <w:tr w:rsidR="003F42CC" w:rsidRPr="009B265B" w:rsidTr="003F42CC">
        <w:tc>
          <w:tcPr>
            <w:tcW w:w="3070" w:type="dxa"/>
            <w:tcBorders>
              <w:left w:val="single" w:sz="4" w:space="0" w:color="000000"/>
              <w:bottom w:val="single" w:sz="4" w:space="0" w:color="000000"/>
            </w:tcBorders>
            <w:shd w:val="clear" w:color="auto" w:fill="auto"/>
          </w:tcPr>
          <w:p w:rsidR="003F42CC" w:rsidRDefault="003F42CC" w:rsidP="003F42CC">
            <w:pPr>
              <w:tabs>
                <w:tab w:val="left" w:pos="1440"/>
              </w:tabs>
              <w:autoSpaceDE w:val="0"/>
              <w:snapToGrid w:val="0"/>
              <w:spacing w:line="259" w:lineRule="exact"/>
              <w:ind w:right="561"/>
              <w:rPr>
                <w:sz w:val="24"/>
                <w:szCs w:val="24"/>
              </w:rPr>
            </w:pPr>
            <w:r w:rsidRPr="009B265B">
              <w:rPr>
                <w:sz w:val="24"/>
                <w:szCs w:val="24"/>
              </w:rPr>
              <w:t xml:space="preserve">              </w:t>
            </w:r>
          </w:p>
          <w:p w:rsidR="003F42CC" w:rsidRDefault="003F42CC" w:rsidP="003F42CC">
            <w:pPr>
              <w:tabs>
                <w:tab w:val="left" w:pos="1440"/>
              </w:tabs>
              <w:autoSpaceDE w:val="0"/>
              <w:snapToGrid w:val="0"/>
              <w:spacing w:line="259" w:lineRule="exact"/>
              <w:ind w:right="561"/>
              <w:rPr>
                <w:sz w:val="24"/>
                <w:szCs w:val="24"/>
              </w:rPr>
            </w:pPr>
          </w:p>
          <w:p w:rsidR="003F42CC" w:rsidRDefault="003F42CC" w:rsidP="003F42CC">
            <w:pPr>
              <w:tabs>
                <w:tab w:val="left" w:pos="1440"/>
              </w:tabs>
              <w:autoSpaceDE w:val="0"/>
              <w:snapToGrid w:val="0"/>
              <w:spacing w:line="259" w:lineRule="exact"/>
              <w:ind w:right="561"/>
              <w:rPr>
                <w:sz w:val="24"/>
                <w:szCs w:val="24"/>
              </w:rPr>
            </w:pPr>
          </w:p>
          <w:p w:rsidR="003F42CC" w:rsidRPr="009B265B" w:rsidRDefault="003F42CC" w:rsidP="003F42CC">
            <w:pPr>
              <w:tabs>
                <w:tab w:val="left" w:pos="1440"/>
              </w:tabs>
              <w:autoSpaceDE w:val="0"/>
              <w:snapToGrid w:val="0"/>
              <w:spacing w:line="259" w:lineRule="exact"/>
              <w:ind w:right="561"/>
              <w:rPr>
                <w:sz w:val="24"/>
                <w:szCs w:val="24"/>
              </w:rPr>
            </w:pPr>
            <w:r>
              <w:rPr>
                <w:sz w:val="24"/>
                <w:szCs w:val="24"/>
              </w:rPr>
              <w:t xml:space="preserve">   </w:t>
            </w:r>
            <w:r w:rsidRPr="009B265B">
              <w:rPr>
                <w:sz w:val="24"/>
                <w:szCs w:val="24"/>
              </w:rPr>
              <w:t>………...2020r.</w:t>
            </w:r>
          </w:p>
        </w:tc>
        <w:tc>
          <w:tcPr>
            <w:tcW w:w="6205" w:type="dxa"/>
            <w:gridSpan w:val="2"/>
            <w:tcBorders>
              <w:left w:val="single" w:sz="4" w:space="0" w:color="000000"/>
              <w:bottom w:val="single" w:sz="4" w:space="0" w:color="000000"/>
              <w:right w:val="single" w:sz="4" w:space="0" w:color="000000"/>
            </w:tcBorders>
            <w:shd w:val="clear" w:color="auto" w:fill="auto"/>
          </w:tcPr>
          <w:p w:rsidR="003F42CC" w:rsidRPr="009B265B" w:rsidRDefault="003F42CC" w:rsidP="003F42CC">
            <w:pPr>
              <w:tabs>
                <w:tab w:val="left" w:pos="1440"/>
              </w:tabs>
              <w:snapToGrid w:val="0"/>
              <w:spacing w:line="259" w:lineRule="exact"/>
              <w:ind w:left="624" w:right="794"/>
              <w:rPr>
                <w:sz w:val="24"/>
                <w:szCs w:val="24"/>
              </w:rPr>
            </w:pPr>
          </w:p>
          <w:p w:rsidR="003F42CC" w:rsidRPr="009940E7" w:rsidRDefault="003F42CC" w:rsidP="00713B6A">
            <w:pPr>
              <w:numPr>
                <w:ilvl w:val="0"/>
                <w:numId w:val="41"/>
              </w:numPr>
              <w:tabs>
                <w:tab w:val="left" w:pos="1440"/>
              </w:tabs>
              <w:spacing w:line="276" w:lineRule="auto"/>
              <w:ind w:left="1428" w:right="794"/>
              <w:jc w:val="left"/>
              <w:rPr>
                <w:sz w:val="24"/>
                <w:szCs w:val="24"/>
              </w:rPr>
            </w:pPr>
            <w:r w:rsidRPr="009B265B">
              <w:rPr>
                <w:sz w:val="24"/>
                <w:szCs w:val="24"/>
              </w:rPr>
              <w:t xml:space="preserve">Marian Janiak  </w:t>
            </w:r>
          </w:p>
          <w:p w:rsidR="003F42CC" w:rsidRPr="005A7859" w:rsidRDefault="003F42CC" w:rsidP="00713B6A">
            <w:pPr>
              <w:numPr>
                <w:ilvl w:val="0"/>
                <w:numId w:val="41"/>
              </w:numPr>
              <w:tabs>
                <w:tab w:val="left" w:pos="1440"/>
              </w:tabs>
              <w:spacing w:line="276" w:lineRule="auto"/>
              <w:ind w:left="1428" w:right="794"/>
              <w:rPr>
                <w:sz w:val="24"/>
                <w:szCs w:val="24"/>
              </w:rPr>
            </w:pPr>
            <w:r>
              <w:rPr>
                <w:sz w:val="24"/>
                <w:szCs w:val="24"/>
              </w:rPr>
              <w:t>Karol Jędraszak</w:t>
            </w:r>
          </w:p>
          <w:p w:rsidR="003F42CC" w:rsidRDefault="003F42CC" w:rsidP="00713B6A">
            <w:pPr>
              <w:numPr>
                <w:ilvl w:val="0"/>
                <w:numId w:val="41"/>
              </w:numPr>
              <w:tabs>
                <w:tab w:val="left" w:pos="1440"/>
              </w:tabs>
              <w:spacing w:line="276" w:lineRule="auto"/>
              <w:ind w:left="1428" w:right="794"/>
              <w:rPr>
                <w:sz w:val="24"/>
                <w:szCs w:val="24"/>
              </w:rPr>
            </w:pPr>
            <w:r>
              <w:rPr>
                <w:sz w:val="24"/>
                <w:szCs w:val="24"/>
              </w:rPr>
              <w:t xml:space="preserve">Urszula </w:t>
            </w:r>
            <w:proofErr w:type="spellStart"/>
            <w:r>
              <w:rPr>
                <w:sz w:val="24"/>
                <w:szCs w:val="24"/>
              </w:rPr>
              <w:t>Kosmecka</w:t>
            </w:r>
            <w:proofErr w:type="spellEnd"/>
          </w:p>
          <w:p w:rsidR="003F42CC" w:rsidRPr="009B265B" w:rsidRDefault="003F42CC" w:rsidP="00713B6A">
            <w:pPr>
              <w:numPr>
                <w:ilvl w:val="0"/>
                <w:numId w:val="41"/>
              </w:numPr>
              <w:tabs>
                <w:tab w:val="left" w:pos="1440"/>
              </w:tabs>
              <w:spacing w:line="276" w:lineRule="auto"/>
              <w:ind w:left="1428" w:right="794"/>
              <w:rPr>
                <w:sz w:val="24"/>
                <w:szCs w:val="24"/>
              </w:rPr>
            </w:pPr>
            <w:r>
              <w:rPr>
                <w:sz w:val="24"/>
                <w:szCs w:val="24"/>
              </w:rPr>
              <w:t xml:space="preserve">Ewelina </w:t>
            </w:r>
            <w:proofErr w:type="spellStart"/>
            <w:r>
              <w:rPr>
                <w:sz w:val="24"/>
                <w:szCs w:val="24"/>
              </w:rPr>
              <w:t>Zawiska</w:t>
            </w:r>
            <w:proofErr w:type="spellEnd"/>
          </w:p>
          <w:p w:rsidR="003F42CC" w:rsidRPr="009B265B" w:rsidRDefault="003F42CC" w:rsidP="003F42CC">
            <w:pPr>
              <w:rPr>
                <w:sz w:val="24"/>
                <w:szCs w:val="24"/>
              </w:rPr>
            </w:pPr>
            <w:r w:rsidRPr="009B265B">
              <w:rPr>
                <w:sz w:val="24"/>
                <w:szCs w:val="24"/>
              </w:rPr>
              <w:t xml:space="preserve">                              </w:t>
            </w:r>
            <w:r w:rsidRPr="009B265B">
              <w:rPr>
                <w:sz w:val="24"/>
                <w:szCs w:val="24"/>
              </w:rPr>
              <w:tab/>
            </w:r>
            <w:r w:rsidRPr="009B265B">
              <w:rPr>
                <w:sz w:val="24"/>
                <w:szCs w:val="24"/>
              </w:rPr>
              <w:tab/>
              <w:t xml:space="preserve">                           </w:t>
            </w:r>
          </w:p>
        </w:tc>
      </w:tr>
      <w:tr w:rsidR="003F42CC" w:rsidRPr="009B265B" w:rsidTr="003F42CC">
        <w:tc>
          <w:tcPr>
            <w:tcW w:w="4606" w:type="dxa"/>
            <w:gridSpan w:val="2"/>
            <w:tcBorders>
              <w:left w:val="single" w:sz="4" w:space="0" w:color="000000"/>
              <w:bottom w:val="single" w:sz="4" w:space="0" w:color="000000"/>
            </w:tcBorders>
            <w:shd w:val="clear" w:color="auto" w:fill="auto"/>
          </w:tcPr>
          <w:p w:rsidR="003F42CC" w:rsidRPr="009B265B" w:rsidRDefault="003F42CC" w:rsidP="003F42CC">
            <w:pPr>
              <w:tabs>
                <w:tab w:val="left" w:pos="1440"/>
              </w:tabs>
              <w:autoSpaceDE w:val="0"/>
              <w:snapToGrid w:val="0"/>
              <w:spacing w:line="259" w:lineRule="exact"/>
              <w:ind w:left="720" w:right="561"/>
              <w:rPr>
                <w:b/>
                <w:bCs/>
                <w:sz w:val="24"/>
                <w:szCs w:val="24"/>
              </w:rPr>
            </w:pPr>
            <w:r w:rsidRPr="009B265B">
              <w:rPr>
                <w:b/>
                <w:bCs/>
                <w:sz w:val="24"/>
                <w:szCs w:val="24"/>
              </w:rPr>
              <w:t>Sprawdził:</w:t>
            </w:r>
          </w:p>
        </w:tc>
        <w:tc>
          <w:tcPr>
            <w:tcW w:w="4669" w:type="dxa"/>
            <w:tcBorders>
              <w:left w:val="single" w:sz="4" w:space="0" w:color="000000"/>
              <w:bottom w:val="single" w:sz="4" w:space="0" w:color="000000"/>
              <w:right w:val="single" w:sz="4" w:space="0" w:color="000000"/>
            </w:tcBorders>
            <w:shd w:val="clear" w:color="auto" w:fill="auto"/>
          </w:tcPr>
          <w:p w:rsidR="003F42CC" w:rsidRPr="009B265B" w:rsidRDefault="003F42CC" w:rsidP="003F42CC">
            <w:pPr>
              <w:tabs>
                <w:tab w:val="left" w:pos="1440"/>
              </w:tabs>
              <w:autoSpaceDE w:val="0"/>
              <w:snapToGrid w:val="0"/>
              <w:spacing w:line="259" w:lineRule="exact"/>
              <w:ind w:left="720" w:right="561"/>
              <w:rPr>
                <w:sz w:val="24"/>
                <w:szCs w:val="24"/>
              </w:rPr>
            </w:pPr>
            <w:r w:rsidRPr="009B265B">
              <w:rPr>
                <w:b/>
                <w:bCs/>
                <w:sz w:val="24"/>
                <w:szCs w:val="24"/>
              </w:rPr>
              <w:t>Zatwierdził:</w:t>
            </w:r>
          </w:p>
        </w:tc>
      </w:tr>
      <w:tr w:rsidR="003F42CC" w:rsidRPr="009B265B" w:rsidTr="003F42CC">
        <w:tc>
          <w:tcPr>
            <w:tcW w:w="4606" w:type="dxa"/>
            <w:gridSpan w:val="2"/>
            <w:tcBorders>
              <w:left w:val="single" w:sz="4" w:space="0" w:color="000000"/>
              <w:bottom w:val="single" w:sz="4" w:space="0" w:color="000000"/>
            </w:tcBorders>
            <w:shd w:val="clear" w:color="auto" w:fill="auto"/>
          </w:tcPr>
          <w:p w:rsidR="003F42CC" w:rsidRPr="009B265B" w:rsidRDefault="003F42CC" w:rsidP="003F42CC">
            <w:pPr>
              <w:tabs>
                <w:tab w:val="left" w:pos="1440"/>
              </w:tabs>
              <w:snapToGrid w:val="0"/>
              <w:spacing w:line="259" w:lineRule="exact"/>
              <w:ind w:left="720" w:right="561"/>
              <w:rPr>
                <w:b/>
                <w:bCs/>
                <w:sz w:val="24"/>
                <w:szCs w:val="24"/>
              </w:rPr>
            </w:pPr>
          </w:p>
          <w:p w:rsidR="003F42CC" w:rsidRPr="009B265B" w:rsidRDefault="003F42CC" w:rsidP="003F42CC">
            <w:pPr>
              <w:tabs>
                <w:tab w:val="left" w:pos="1440"/>
              </w:tabs>
              <w:spacing w:line="259" w:lineRule="exact"/>
              <w:ind w:left="720" w:right="561"/>
              <w:rPr>
                <w:sz w:val="24"/>
                <w:szCs w:val="24"/>
              </w:rPr>
            </w:pPr>
          </w:p>
          <w:p w:rsidR="003F42CC" w:rsidRDefault="003F42CC" w:rsidP="003F42CC">
            <w:pPr>
              <w:tabs>
                <w:tab w:val="left" w:pos="1440"/>
              </w:tabs>
              <w:autoSpaceDE w:val="0"/>
              <w:spacing w:line="259" w:lineRule="exact"/>
              <w:ind w:right="561"/>
              <w:rPr>
                <w:sz w:val="24"/>
                <w:szCs w:val="24"/>
              </w:rPr>
            </w:pPr>
          </w:p>
          <w:p w:rsidR="003F42CC" w:rsidRPr="009B265B" w:rsidRDefault="003F42CC" w:rsidP="003F42CC">
            <w:pPr>
              <w:tabs>
                <w:tab w:val="left" w:pos="1440"/>
              </w:tabs>
              <w:autoSpaceDE w:val="0"/>
              <w:spacing w:line="259" w:lineRule="exact"/>
              <w:ind w:right="561"/>
              <w:rPr>
                <w:sz w:val="24"/>
                <w:szCs w:val="24"/>
              </w:rPr>
            </w:pPr>
          </w:p>
        </w:tc>
        <w:tc>
          <w:tcPr>
            <w:tcW w:w="4669" w:type="dxa"/>
            <w:tcBorders>
              <w:left w:val="single" w:sz="4" w:space="0" w:color="000000"/>
              <w:bottom w:val="single" w:sz="4" w:space="0" w:color="000000"/>
              <w:right w:val="single" w:sz="4" w:space="0" w:color="000000"/>
            </w:tcBorders>
            <w:shd w:val="clear" w:color="auto" w:fill="auto"/>
          </w:tcPr>
          <w:p w:rsidR="003F42CC" w:rsidRPr="009B265B" w:rsidRDefault="003F42CC" w:rsidP="003F42CC">
            <w:pPr>
              <w:tabs>
                <w:tab w:val="left" w:pos="1440"/>
              </w:tabs>
              <w:autoSpaceDE w:val="0"/>
              <w:snapToGrid w:val="0"/>
              <w:spacing w:line="259" w:lineRule="exact"/>
              <w:ind w:left="720" w:right="561"/>
              <w:rPr>
                <w:sz w:val="24"/>
                <w:szCs w:val="24"/>
              </w:rPr>
            </w:pPr>
          </w:p>
        </w:tc>
      </w:tr>
    </w:tbl>
    <w:p w:rsidR="00570C5A" w:rsidRPr="00697D5C" w:rsidRDefault="00570C5A" w:rsidP="00570C5A">
      <w:pPr>
        <w:rPr>
          <w:b/>
          <w:bCs/>
          <w:sz w:val="24"/>
          <w:szCs w:val="24"/>
        </w:rPr>
        <w:sectPr w:rsidR="00570C5A" w:rsidRPr="00697D5C" w:rsidSect="007C38C7">
          <w:type w:val="continuous"/>
          <w:pgSz w:w="11906" w:h="16838"/>
          <w:pgMar w:top="851" w:right="1417" w:bottom="1417" w:left="1417" w:header="708" w:footer="708" w:gutter="0"/>
          <w:cols w:space="708"/>
          <w:docGrid w:linePitch="600" w:charSpace="40960"/>
        </w:sectPr>
      </w:pPr>
    </w:p>
    <w:p w:rsidR="00895FF0" w:rsidRDefault="00895FF0" w:rsidP="00697D5C">
      <w:pPr>
        <w:suppressAutoHyphens w:val="0"/>
        <w:spacing w:after="200" w:line="276" w:lineRule="auto"/>
        <w:jc w:val="left"/>
      </w:pPr>
    </w:p>
    <w:sectPr w:rsidR="00895FF0" w:rsidSect="00895FF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FD6" w:rsidRDefault="006B2FD6" w:rsidP="00B708F3">
      <w:r>
        <w:separator/>
      </w:r>
    </w:p>
  </w:endnote>
  <w:endnote w:type="continuationSeparator" w:id="0">
    <w:p w:rsidR="006B2FD6" w:rsidRDefault="006B2FD6" w:rsidP="00B708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C0B" w:rsidRDefault="009A4528">
    <w:pPr>
      <w:pStyle w:val="Stopka"/>
      <w:jc w:val="center"/>
    </w:pPr>
    <w:r>
      <w:fldChar w:fldCharType="begin"/>
    </w:r>
    <w:r w:rsidR="00987FBC">
      <w:instrText xml:space="preserve"> PAGE   \* MERGEFORMAT </w:instrText>
    </w:r>
    <w:r>
      <w:fldChar w:fldCharType="separate"/>
    </w:r>
    <w:r w:rsidR="00A54522">
      <w:rPr>
        <w:noProof/>
      </w:rPr>
      <w:t>21</w:t>
    </w:r>
    <w:r>
      <w:fldChar w:fldCharType="end"/>
    </w:r>
  </w:p>
  <w:p w:rsidR="00DD1C0B" w:rsidRDefault="006B2FD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FD6" w:rsidRDefault="006B2FD6" w:rsidP="00B708F3">
      <w:r>
        <w:separator/>
      </w:r>
    </w:p>
  </w:footnote>
  <w:footnote w:type="continuationSeparator" w:id="0">
    <w:p w:rsidR="006B2FD6" w:rsidRDefault="006B2FD6" w:rsidP="00B70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0"/>
        </w:tabs>
        <w:ind w:left="720" w:hanging="360"/>
      </w:pPr>
      <w:rPr>
        <w:rFonts w:ascii="Symbol" w:hAnsi="Symbol" w:cs="Symbol"/>
        <w:color w:val="000000"/>
        <w:shd w:val="clear" w:color="auto" w:fill="FFFFFF"/>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i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25"/>
    <w:multiLevelType w:val="multilevel"/>
    <w:tmpl w:val="16CE23D6"/>
    <w:name w:val="WW8Num45"/>
    <w:lvl w:ilvl="0">
      <w:start w:val="1"/>
      <w:numFmt w:val="decimal"/>
      <w:lvlText w:val="%1."/>
      <w:lvlJc w:val="left"/>
      <w:pPr>
        <w:tabs>
          <w:tab w:val="num" w:pos="0"/>
        </w:tabs>
        <w:ind w:left="360" w:hanging="360"/>
      </w:pPr>
      <w:rPr>
        <w:rFonts w:ascii="Times New Roman" w:hAnsi="Times New Roman" w:cs="Times New Roman" w:hint="default"/>
        <w:b w:val="0"/>
        <w:color w:val="auto"/>
        <w:sz w:val="22"/>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i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A450C4"/>
    <w:multiLevelType w:val="hybridMultilevel"/>
    <w:tmpl w:val="78B644FC"/>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04282E82"/>
    <w:multiLevelType w:val="hybridMultilevel"/>
    <w:tmpl w:val="83E0B63A"/>
    <w:lvl w:ilvl="0" w:tplc="0415000F">
      <w:start w:val="1"/>
      <w:numFmt w:val="decimal"/>
      <w:lvlText w:val="%1."/>
      <w:lvlJc w:val="left"/>
      <w:pPr>
        <w:ind w:left="360" w:hanging="360"/>
      </w:pPr>
    </w:lvl>
    <w:lvl w:ilvl="1" w:tplc="0ECE46E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EB43EFF"/>
    <w:multiLevelType w:val="hybridMultilevel"/>
    <w:tmpl w:val="117403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F155711"/>
    <w:multiLevelType w:val="hybridMultilevel"/>
    <w:tmpl w:val="E98C3978"/>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nsid w:val="116F748F"/>
    <w:multiLevelType w:val="hybridMultilevel"/>
    <w:tmpl w:val="D30620EA"/>
    <w:lvl w:ilvl="0" w:tplc="803CF2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11FA63A8"/>
    <w:multiLevelType w:val="hybridMultilevel"/>
    <w:tmpl w:val="6616BB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45401AB"/>
    <w:multiLevelType w:val="hybridMultilevel"/>
    <w:tmpl w:val="D532931A"/>
    <w:lvl w:ilvl="0" w:tplc="EECCB6B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71E1C03"/>
    <w:multiLevelType w:val="hybridMultilevel"/>
    <w:tmpl w:val="CAEA0F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CF61CE"/>
    <w:multiLevelType w:val="hybridMultilevel"/>
    <w:tmpl w:val="4F945AF2"/>
    <w:lvl w:ilvl="0" w:tplc="0415000F">
      <w:start w:val="6"/>
      <w:numFmt w:val="decimal"/>
      <w:lvlText w:val="%1."/>
      <w:lvlJc w:val="left"/>
      <w:pPr>
        <w:ind w:left="360" w:hanging="360"/>
      </w:pPr>
      <w:rPr>
        <w:rFonts w:hint="default"/>
      </w:rPr>
    </w:lvl>
    <w:lvl w:ilvl="1" w:tplc="0FA20F2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EED2D52"/>
    <w:multiLevelType w:val="hybridMultilevel"/>
    <w:tmpl w:val="A4222AB8"/>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20E947BB"/>
    <w:multiLevelType w:val="hybridMultilevel"/>
    <w:tmpl w:val="0F06CA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2D85E1F"/>
    <w:multiLevelType w:val="hybridMultilevel"/>
    <w:tmpl w:val="36106AF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BAE79EA"/>
    <w:multiLevelType w:val="hybridMultilevel"/>
    <w:tmpl w:val="B8C4C328"/>
    <w:lvl w:ilvl="0" w:tplc="8098AEB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BC4457A"/>
    <w:multiLevelType w:val="hybridMultilevel"/>
    <w:tmpl w:val="8BC22F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473C4B"/>
    <w:multiLevelType w:val="hybridMultilevel"/>
    <w:tmpl w:val="869C847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2E1C1AA7"/>
    <w:multiLevelType w:val="hybridMultilevel"/>
    <w:tmpl w:val="5FF46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0C64675"/>
    <w:multiLevelType w:val="hybridMultilevel"/>
    <w:tmpl w:val="A18040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1082EA1"/>
    <w:multiLevelType w:val="hybridMultilevel"/>
    <w:tmpl w:val="2B3C0304"/>
    <w:lvl w:ilvl="0" w:tplc="04150011">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1CE5D1A"/>
    <w:multiLevelType w:val="hybridMultilevel"/>
    <w:tmpl w:val="12BAE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24C37DC"/>
    <w:multiLevelType w:val="hybridMultilevel"/>
    <w:tmpl w:val="B7AA9B4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332D0D66"/>
    <w:multiLevelType w:val="hybridMultilevel"/>
    <w:tmpl w:val="DB304A4C"/>
    <w:lvl w:ilvl="0" w:tplc="0415000F">
      <w:start w:val="1"/>
      <w:numFmt w:val="decimal"/>
      <w:lvlText w:val="%1."/>
      <w:lvlJc w:val="left"/>
      <w:pPr>
        <w:ind w:left="-348" w:hanging="360"/>
      </w:pPr>
    </w:lvl>
    <w:lvl w:ilvl="1" w:tplc="04150019">
      <w:start w:val="1"/>
      <w:numFmt w:val="lowerLetter"/>
      <w:lvlText w:val="%2."/>
      <w:lvlJc w:val="left"/>
      <w:pPr>
        <w:ind w:left="372" w:hanging="360"/>
      </w:pPr>
    </w:lvl>
    <w:lvl w:ilvl="2" w:tplc="0415001B" w:tentative="1">
      <w:start w:val="1"/>
      <w:numFmt w:val="lowerRoman"/>
      <w:lvlText w:val="%3."/>
      <w:lvlJc w:val="right"/>
      <w:pPr>
        <w:ind w:left="1092" w:hanging="180"/>
      </w:pPr>
    </w:lvl>
    <w:lvl w:ilvl="3" w:tplc="0415000F" w:tentative="1">
      <w:start w:val="1"/>
      <w:numFmt w:val="decimal"/>
      <w:lvlText w:val="%4."/>
      <w:lvlJc w:val="left"/>
      <w:pPr>
        <w:ind w:left="1812" w:hanging="360"/>
      </w:pPr>
    </w:lvl>
    <w:lvl w:ilvl="4" w:tplc="04150019" w:tentative="1">
      <w:start w:val="1"/>
      <w:numFmt w:val="lowerLetter"/>
      <w:lvlText w:val="%5."/>
      <w:lvlJc w:val="left"/>
      <w:pPr>
        <w:ind w:left="2532" w:hanging="360"/>
      </w:pPr>
    </w:lvl>
    <w:lvl w:ilvl="5" w:tplc="0415001B" w:tentative="1">
      <w:start w:val="1"/>
      <w:numFmt w:val="lowerRoman"/>
      <w:lvlText w:val="%6."/>
      <w:lvlJc w:val="right"/>
      <w:pPr>
        <w:ind w:left="3252" w:hanging="180"/>
      </w:pPr>
    </w:lvl>
    <w:lvl w:ilvl="6" w:tplc="0415000F" w:tentative="1">
      <w:start w:val="1"/>
      <w:numFmt w:val="decimal"/>
      <w:lvlText w:val="%7."/>
      <w:lvlJc w:val="left"/>
      <w:pPr>
        <w:ind w:left="3972" w:hanging="360"/>
      </w:pPr>
    </w:lvl>
    <w:lvl w:ilvl="7" w:tplc="04150019" w:tentative="1">
      <w:start w:val="1"/>
      <w:numFmt w:val="lowerLetter"/>
      <w:lvlText w:val="%8."/>
      <w:lvlJc w:val="left"/>
      <w:pPr>
        <w:ind w:left="4692" w:hanging="360"/>
      </w:pPr>
    </w:lvl>
    <w:lvl w:ilvl="8" w:tplc="0415001B" w:tentative="1">
      <w:start w:val="1"/>
      <w:numFmt w:val="lowerRoman"/>
      <w:lvlText w:val="%9."/>
      <w:lvlJc w:val="right"/>
      <w:pPr>
        <w:ind w:left="5412" w:hanging="180"/>
      </w:pPr>
    </w:lvl>
  </w:abstractNum>
  <w:abstractNum w:abstractNumId="23">
    <w:nsid w:val="37A75354"/>
    <w:multiLevelType w:val="hybridMultilevel"/>
    <w:tmpl w:val="12744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8060A76"/>
    <w:multiLevelType w:val="hybridMultilevel"/>
    <w:tmpl w:val="D148350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39EC464D"/>
    <w:multiLevelType w:val="multilevel"/>
    <w:tmpl w:val="55A0469C"/>
    <w:lvl w:ilvl="0">
      <w:start w:val="1"/>
      <w:numFmt w:val="decimal"/>
      <w:lvlText w:val="%1)"/>
      <w:lvlJc w:val="left"/>
      <w:pPr>
        <w:tabs>
          <w:tab w:val="num" w:pos="348"/>
        </w:tabs>
        <w:ind w:left="1068" w:hanging="360"/>
      </w:pPr>
      <w:rPr>
        <w:rFonts w:ascii="Symbol" w:hAnsi="Symbol" w:cs="Symbol"/>
        <w:color w:val="000000"/>
        <w:shd w:val="clear" w:color="auto" w:fill="FFFFFF"/>
      </w:r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rPr>
        <w:rFonts w:ascii="Times New Roman" w:hAnsi="Times New Roman" w:cs="Times New Roman"/>
      </w:r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rPr>
        <w:b w:val="0"/>
        <w:i w:val="0"/>
      </w:r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26">
    <w:nsid w:val="3A3C48B7"/>
    <w:multiLevelType w:val="hybridMultilevel"/>
    <w:tmpl w:val="A70AA6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FA14ED"/>
    <w:multiLevelType w:val="hybridMultilevel"/>
    <w:tmpl w:val="F6BC3E1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412D0EF3"/>
    <w:multiLevelType w:val="hybridMultilevel"/>
    <w:tmpl w:val="59C2F91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4FEC4A13"/>
    <w:multiLevelType w:val="hybridMultilevel"/>
    <w:tmpl w:val="F666426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5DA95B35"/>
    <w:multiLevelType w:val="hybridMultilevel"/>
    <w:tmpl w:val="7AE8832E"/>
    <w:lvl w:ilvl="0" w:tplc="803CF2CE">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1">
    <w:nsid w:val="5F994D5D"/>
    <w:multiLevelType w:val="hybridMultilevel"/>
    <w:tmpl w:val="6BB22A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052763B"/>
    <w:multiLevelType w:val="hybridMultilevel"/>
    <w:tmpl w:val="1CFE95E6"/>
    <w:lvl w:ilvl="0" w:tplc="803CF2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nsid w:val="61123BBD"/>
    <w:multiLevelType w:val="hybridMultilevel"/>
    <w:tmpl w:val="E41A7066"/>
    <w:lvl w:ilvl="0" w:tplc="04150011">
      <w:start w:val="1"/>
      <w:numFmt w:val="decimal"/>
      <w:lvlText w:val="%1)"/>
      <w:lvlJc w:val="left"/>
      <w:pPr>
        <w:ind w:left="1068" w:hanging="360"/>
      </w:pPr>
    </w:lvl>
    <w:lvl w:ilvl="1" w:tplc="04150019">
      <w:start w:val="1"/>
      <w:numFmt w:val="lowerLetter"/>
      <w:lvlText w:val="%2."/>
      <w:lvlJc w:val="left"/>
      <w:pPr>
        <w:ind w:left="1985"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63395FC8"/>
    <w:multiLevelType w:val="hybridMultilevel"/>
    <w:tmpl w:val="DEF62D76"/>
    <w:lvl w:ilvl="0" w:tplc="7096AD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58748D"/>
    <w:multiLevelType w:val="hybridMultilevel"/>
    <w:tmpl w:val="1A2431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6B1A05E9"/>
    <w:multiLevelType w:val="hybridMultilevel"/>
    <w:tmpl w:val="E5A206F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nsid w:val="6D3C77CB"/>
    <w:multiLevelType w:val="hybridMultilevel"/>
    <w:tmpl w:val="CC02D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DCB41CF"/>
    <w:multiLevelType w:val="hybridMultilevel"/>
    <w:tmpl w:val="0B1EC78E"/>
    <w:lvl w:ilvl="0" w:tplc="04150011">
      <w:start w:val="1"/>
      <w:numFmt w:val="decimal"/>
      <w:lvlText w:val="%1)"/>
      <w:lvlJc w:val="left"/>
      <w:pPr>
        <w:ind w:left="720" w:hanging="360"/>
      </w:pPr>
    </w:lvl>
    <w:lvl w:ilvl="1" w:tplc="D316AC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EDC33A7"/>
    <w:multiLevelType w:val="hybridMultilevel"/>
    <w:tmpl w:val="AF6A208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nsid w:val="71A802D6"/>
    <w:multiLevelType w:val="hybridMultilevel"/>
    <w:tmpl w:val="10BECD5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76876E8B"/>
    <w:multiLevelType w:val="hybridMultilevel"/>
    <w:tmpl w:val="2DE2A89C"/>
    <w:lvl w:ilvl="0" w:tplc="0415000F">
      <w:start w:val="1"/>
      <w:numFmt w:val="decimal"/>
      <w:lvlText w:val="%1."/>
      <w:lvlJc w:val="left"/>
      <w:pPr>
        <w:ind w:left="720" w:hanging="360"/>
      </w:pPr>
    </w:lvl>
    <w:lvl w:ilvl="1" w:tplc="F64A2B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6BF4509"/>
    <w:multiLevelType w:val="hybridMultilevel"/>
    <w:tmpl w:val="08A049B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nsid w:val="78065617"/>
    <w:multiLevelType w:val="hybridMultilevel"/>
    <w:tmpl w:val="DDEE89E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D9427D"/>
    <w:multiLevelType w:val="hybridMultilevel"/>
    <w:tmpl w:val="B80C517A"/>
    <w:lvl w:ilvl="0" w:tplc="0415000F">
      <w:start w:val="1"/>
      <w:numFmt w:val="decimal"/>
      <w:lvlText w:val="%1."/>
      <w:lvlJc w:val="left"/>
      <w:pPr>
        <w:ind w:left="360" w:hanging="360"/>
      </w:pPr>
    </w:lvl>
    <w:lvl w:ilvl="1" w:tplc="3768EDE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9"/>
  </w:num>
  <w:num w:numId="4">
    <w:abstractNumId w:val="20"/>
  </w:num>
  <w:num w:numId="5">
    <w:abstractNumId w:val="3"/>
  </w:num>
  <w:num w:numId="6">
    <w:abstractNumId w:val="38"/>
  </w:num>
  <w:num w:numId="7">
    <w:abstractNumId w:val="39"/>
  </w:num>
  <w:num w:numId="8">
    <w:abstractNumId w:val="42"/>
  </w:num>
  <w:num w:numId="9">
    <w:abstractNumId w:val="15"/>
  </w:num>
  <w:num w:numId="10">
    <w:abstractNumId w:val="34"/>
  </w:num>
  <w:num w:numId="11">
    <w:abstractNumId w:val="21"/>
  </w:num>
  <w:num w:numId="12">
    <w:abstractNumId w:val="10"/>
  </w:num>
  <w:num w:numId="13">
    <w:abstractNumId w:val="18"/>
  </w:num>
  <w:num w:numId="14">
    <w:abstractNumId w:val="35"/>
  </w:num>
  <w:num w:numId="15">
    <w:abstractNumId w:val="31"/>
  </w:num>
  <w:num w:numId="16">
    <w:abstractNumId w:val="22"/>
  </w:num>
  <w:num w:numId="17">
    <w:abstractNumId w:val="24"/>
  </w:num>
  <w:num w:numId="18">
    <w:abstractNumId w:val="44"/>
  </w:num>
  <w:num w:numId="19">
    <w:abstractNumId w:val="2"/>
  </w:num>
  <w:num w:numId="20">
    <w:abstractNumId w:val="33"/>
  </w:num>
  <w:num w:numId="21">
    <w:abstractNumId w:val="7"/>
  </w:num>
  <w:num w:numId="22">
    <w:abstractNumId w:val="27"/>
  </w:num>
  <w:num w:numId="23">
    <w:abstractNumId w:val="11"/>
  </w:num>
  <w:num w:numId="24">
    <w:abstractNumId w:val="17"/>
  </w:num>
  <w:num w:numId="25">
    <w:abstractNumId w:val="14"/>
  </w:num>
  <w:num w:numId="26">
    <w:abstractNumId w:val="23"/>
  </w:num>
  <w:num w:numId="27">
    <w:abstractNumId w:val="28"/>
  </w:num>
  <w:num w:numId="28">
    <w:abstractNumId w:val="43"/>
  </w:num>
  <w:num w:numId="29">
    <w:abstractNumId w:val="12"/>
  </w:num>
  <w:num w:numId="30">
    <w:abstractNumId w:val="8"/>
  </w:num>
  <w:num w:numId="31">
    <w:abstractNumId w:val="41"/>
  </w:num>
  <w:num w:numId="32">
    <w:abstractNumId w:val="25"/>
  </w:num>
  <w:num w:numId="33">
    <w:abstractNumId w:val="37"/>
  </w:num>
  <w:num w:numId="34">
    <w:abstractNumId w:val="36"/>
  </w:num>
  <w:num w:numId="35">
    <w:abstractNumId w:val="16"/>
  </w:num>
  <w:num w:numId="36">
    <w:abstractNumId w:val="5"/>
  </w:num>
  <w:num w:numId="37">
    <w:abstractNumId w:val="26"/>
  </w:num>
  <w:num w:numId="38">
    <w:abstractNumId w:val="40"/>
  </w:num>
  <w:num w:numId="39">
    <w:abstractNumId w:val="32"/>
  </w:num>
  <w:num w:numId="40">
    <w:abstractNumId w:val="6"/>
  </w:num>
  <w:num w:numId="41">
    <w:abstractNumId w:val="9"/>
  </w:num>
  <w:num w:numId="42">
    <w:abstractNumId w:val="30"/>
  </w:num>
  <w:num w:numId="43">
    <w:abstractNumId w:val="4"/>
  </w:num>
  <w:num w:numId="44">
    <w:abstractNumId w:val="13"/>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70C5A"/>
    <w:rsid w:val="00032347"/>
    <w:rsid w:val="000B1578"/>
    <w:rsid w:val="000D2926"/>
    <w:rsid w:val="001310E7"/>
    <w:rsid w:val="0014605D"/>
    <w:rsid w:val="001465FF"/>
    <w:rsid w:val="001A283F"/>
    <w:rsid w:val="001D5B6C"/>
    <w:rsid w:val="001D6EF9"/>
    <w:rsid w:val="001E652C"/>
    <w:rsid w:val="001F0BAD"/>
    <w:rsid w:val="002425C9"/>
    <w:rsid w:val="00257CFB"/>
    <w:rsid w:val="002A33B9"/>
    <w:rsid w:val="002A5A52"/>
    <w:rsid w:val="003320C3"/>
    <w:rsid w:val="003417AD"/>
    <w:rsid w:val="00347C44"/>
    <w:rsid w:val="0038296A"/>
    <w:rsid w:val="003B05FC"/>
    <w:rsid w:val="003F42CC"/>
    <w:rsid w:val="00420092"/>
    <w:rsid w:val="00435823"/>
    <w:rsid w:val="0045025F"/>
    <w:rsid w:val="005152FF"/>
    <w:rsid w:val="005174C7"/>
    <w:rsid w:val="00520873"/>
    <w:rsid w:val="00520A66"/>
    <w:rsid w:val="005251AF"/>
    <w:rsid w:val="00570C5A"/>
    <w:rsid w:val="005901D3"/>
    <w:rsid w:val="005A7859"/>
    <w:rsid w:val="005B20EB"/>
    <w:rsid w:val="005C0CFC"/>
    <w:rsid w:val="005F74CA"/>
    <w:rsid w:val="006452D7"/>
    <w:rsid w:val="00673ADC"/>
    <w:rsid w:val="00695BBE"/>
    <w:rsid w:val="00697D5C"/>
    <w:rsid w:val="006A4EBA"/>
    <w:rsid w:val="006B2FD6"/>
    <w:rsid w:val="006B7848"/>
    <w:rsid w:val="006E3CFF"/>
    <w:rsid w:val="006E5B78"/>
    <w:rsid w:val="00701C46"/>
    <w:rsid w:val="0071014A"/>
    <w:rsid w:val="00713B6A"/>
    <w:rsid w:val="007173AD"/>
    <w:rsid w:val="00787590"/>
    <w:rsid w:val="007C7F87"/>
    <w:rsid w:val="00810901"/>
    <w:rsid w:val="008478A0"/>
    <w:rsid w:val="008507B0"/>
    <w:rsid w:val="0088220E"/>
    <w:rsid w:val="00895FF0"/>
    <w:rsid w:val="008C1040"/>
    <w:rsid w:val="008D3833"/>
    <w:rsid w:val="009011B8"/>
    <w:rsid w:val="00933CB3"/>
    <w:rsid w:val="00954E66"/>
    <w:rsid w:val="009640B9"/>
    <w:rsid w:val="00987FBC"/>
    <w:rsid w:val="009911C7"/>
    <w:rsid w:val="009A4528"/>
    <w:rsid w:val="009F420F"/>
    <w:rsid w:val="00A2493D"/>
    <w:rsid w:val="00A37C2F"/>
    <w:rsid w:val="00A54522"/>
    <w:rsid w:val="00A756C4"/>
    <w:rsid w:val="00A80EA2"/>
    <w:rsid w:val="00A96F17"/>
    <w:rsid w:val="00AE4CF6"/>
    <w:rsid w:val="00AF37C8"/>
    <w:rsid w:val="00AF7EEE"/>
    <w:rsid w:val="00B44B2A"/>
    <w:rsid w:val="00B708F3"/>
    <w:rsid w:val="00B82309"/>
    <w:rsid w:val="00BC00D4"/>
    <w:rsid w:val="00BD588A"/>
    <w:rsid w:val="00C17C42"/>
    <w:rsid w:val="00C24B5D"/>
    <w:rsid w:val="00C62223"/>
    <w:rsid w:val="00C85735"/>
    <w:rsid w:val="00D0045A"/>
    <w:rsid w:val="00D21BD2"/>
    <w:rsid w:val="00D22CAA"/>
    <w:rsid w:val="00D7250F"/>
    <w:rsid w:val="00E172E0"/>
    <w:rsid w:val="00E7407C"/>
    <w:rsid w:val="00E91958"/>
    <w:rsid w:val="00F34F87"/>
    <w:rsid w:val="00F662BE"/>
    <w:rsid w:val="00F90808"/>
    <w:rsid w:val="00FB1914"/>
    <w:rsid w:val="00FB66C7"/>
    <w:rsid w:val="00FC29B0"/>
    <w:rsid w:val="00FE603F"/>
    <w:rsid w:val="00FE6B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C5A"/>
    <w:pPr>
      <w:suppressAutoHyphens/>
      <w:spacing w:after="0" w:line="240" w:lineRule="auto"/>
      <w:jc w:val="both"/>
    </w:pPr>
    <w:rPr>
      <w:rFonts w:ascii="Times New Roman" w:eastAsia="Times New Roman" w:hAnsi="Times New Roman" w:cs="Times New Roman"/>
      <w:sz w:val="20"/>
      <w:szCs w:val="20"/>
      <w:lang w:eastAsia="ar-SA"/>
    </w:rPr>
  </w:style>
  <w:style w:type="paragraph" w:styleId="Nagwek2">
    <w:name w:val="heading 2"/>
    <w:basedOn w:val="Normalny"/>
    <w:next w:val="Normalny"/>
    <w:link w:val="Nagwek2Znak"/>
    <w:qFormat/>
    <w:rsid w:val="00570C5A"/>
    <w:pPr>
      <w:keepNext/>
      <w:tabs>
        <w:tab w:val="left" w:pos="2160"/>
      </w:tabs>
      <w:ind w:left="720"/>
      <w:jc w:val="center"/>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70C5A"/>
    <w:rPr>
      <w:rFonts w:ascii="Times New Roman" w:eastAsia="Times New Roman" w:hAnsi="Times New Roman" w:cs="Times New Roman"/>
      <w:b/>
      <w:sz w:val="24"/>
      <w:szCs w:val="20"/>
      <w:lang w:eastAsia="ar-SA"/>
    </w:rPr>
  </w:style>
  <w:style w:type="character" w:styleId="Hipercze">
    <w:name w:val="Hyperlink"/>
    <w:rsid w:val="00570C5A"/>
    <w:rPr>
      <w:color w:val="0000FF"/>
      <w:u w:val="single"/>
    </w:rPr>
  </w:style>
  <w:style w:type="paragraph" w:customStyle="1" w:styleId="Tekstpodstawowy21">
    <w:name w:val="Tekst podstawowy 21"/>
    <w:basedOn w:val="Normalny"/>
    <w:rsid w:val="00570C5A"/>
    <w:rPr>
      <w:sz w:val="24"/>
    </w:rPr>
  </w:style>
  <w:style w:type="paragraph" w:customStyle="1" w:styleId="Akapitzlist1">
    <w:name w:val="Akapit z listą1"/>
    <w:basedOn w:val="Normalny"/>
    <w:rsid w:val="00570C5A"/>
    <w:pPr>
      <w:ind w:left="720"/>
      <w:jc w:val="left"/>
    </w:pPr>
    <w:rPr>
      <w:rFonts w:eastAsia="Calibri"/>
      <w:sz w:val="24"/>
      <w:szCs w:val="24"/>
    </w:rPr>
  </w:style>
  <w:style w:type="paragraph" w:customStyle="1" w:styleId="Default">
    <w:name w:val="Default"/>
    <w:rsid w:val="00570C5A"/>
    <w:pPr>
      <w:suppressAutoHyphens/>
      <w:autoSpaceDE w:val="0"/>
      <w:spacing w:after="0" w:line="240" w:lineRule="auto"/>
    </w:pPr>
    <w:rPr>
      <w:rFonts w:ascii="Tahoma" w:eastAsia="Times New Roman" w:hAnsi="Tahoma" w:cs="Tahoma"/>
      <w:color w:val="000000"/>
      <w:sz w:val="24"/>
      <w:szCs w:val="24"/>
      <w:lang w:eastAsia="ar-SA"/>
    </w:rPr>
  </w:style>
  <w:style w:type="paragraph" w:styleId="Akapitzlist">
    <w:name w:val="List Paragraph"/>
    <w:basedOn w:val="Normalny"/>
    <w:uiPriority w:val="34"/>
    <w:qFormat/>
    <w:rsid w:val="00570C5A"/>
    <w:pPr>
      <w:ind w:left="720"/>
      <w:jc w:val="left"/>
    </w:pPr>
    <w:rPr>
      <w:sz w:val="24"/>
      <w:szCs w:val="24"/>
    </w:rPr>
  </w:style>
  <w:style w:type="paragraph" w:styleId="Stopka">
    <w:name w:val="footer"/>
    <w:basedOn w:val="Normalny"/>
    <w:link w:val="StopkaZnak"/>
    <w:uiPriority w:val="99"/>
    <w:rsid w:val="00570C5A"/>
    <w:pPr>
      <w:tabs>
        <w:tab w:val="center" w:pos="4536"/>
        <w:tab w:val="right" w:pos="9072"/>
      </w:tabs>
    </w:pPr>
  </w:style>
  <w:style w:type="character" w:customStyle="1" w:styleId="StopkaZnak">
    <w:name w:val="Stopka Znak"/>
    <w:basedOn w:val="Domylnaczcionkaakapitu"/>
    <w:link w:val="Stopka"/>
    <w:uiPriority w:val="99"/>
    <w:rsid w:val="00570C5A"/>
    <w:rPr>
      <w:rFonts w:ascii="Times New Roman" w:eastAsia="Times New Roman" w:hAnsi="Times New Roman" w:cs="Times New Roman"/>
      <w:sz w:val="20"/>
      <w:szCs w:val="20"/>
      <w:lang w:eastAsia="ar-SA"/>
    </w:rPr>
  </w:style>
  <w:style w:type="paragraph" w:styleId="Bezodstpw">
    <w:name w:val="No Spacing"/>
    <w:qFormat/>
    <w:rsid w:val="00570C5A"/>
    <w:pPr>
      <w:suppressAutoHyphens/>
      <w:spacing w:after="0" w:line="240" w:lineRule="auto"/>
    </w:pPr>
    <w:rPr>
      <w:rFonts w:ascii="Calibri" w:eastAsia="Calibri" w:hAnsi="Calibri" w:cs="Calibri"/>
      <w:lang w:eastAsia="ar-SA"/>
    </w:rPr>
  </w:style>
  <w:style w:type="paragraph" w:styleId="Nagwek">
    <w:name w:val="header"/>
    <w:basedOn w:val="Normalny"/>
    <w:link w:val="NagwekZnak"/>
    <w:uiPriority w:val="99"/>
    <w:semiHidden/>
    <w:unhideWhenUsed/>
    <w:rsid w:val="003F42CC"/>
    <w:pPr>
      <w:tabs>
        <w:tab w:val="center" w:pos="4536"/>
        <w:tab w:val="right" w:pos="9072"/>
      </w:tabs>
    </w:pPr>
  </w:style>
  <w:style w:type="character" w:customStyle="1" w:styleId="NagwekZnak">
    <w:name w:val="Nagłówek Znak"/>
    <w:basedOn w:val="Domylnaczcionkaakapitu"/>
    <w:link w:val="Nagwek"/>
    <w:uiPriority w:val="99"/>
    <w:semiHidden/>
    <w:rsid w:val="003F42CC"/>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wrzesnia.home.pl" TargetMode="External"/><Relationship Id="rId13" Type="http://schemas.openxmlformats.org/officeDocument/2006/relationships/hyperlink" Target="mailto:kjedraszak@szpitalwrzesnia.home.pl" TargetMode="External"/><Relationship Id="rId18"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szpitalwrzesnia.home.pl" TargetMode="External"/><Relationship Id="rId17" Type="http://schemas.openxmlformats.org/officeDocument/2006/relationships/hyperlink" Target="http://www.szpitalwrzesnia.home.pl" TargetMode="External"/><Relationship Id="rId2" Type="http://schemas.openxmlformats.org/officeDocument/2006/relationships/numbering" Target="numbering.xml"/><Relationship Id="rId16" Type="http://schemas.openxmlformats.org/officeDocument/2006/relationships/hyperlink" Target="http://www.szpitalwrzesnia.home.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zpitalwrzesnia.home.pl/bip/files/przetargi/2020/DOKUMENTACJ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jedraszak@szpitalwrzesnia.home.pl" TargetMode="External"/><Relationship Id="rId19" Type="http://schemas.openxmlformats.org/officeDocument/2006/relationships/hyperlink" Target="mailto:idropek@szpitalwrzesnia.home.pl" TargetMode="External"/><Relationship Id="rId4" Type="http://schemas.openxmlformats.org/officeDocument/2006/relationships/settings" Target="settings.xml"/><Relationship Id="rId9" Type="http://schemas.openxmlformats.org/officeDocument/2006/relationships/hyperlink" Target="mailto:sekretariat@szpitalwrzesnia.home.pl" TargetMode="External"/><Relationship Id="rId14" Type="http://schemas.openxmlformats.org/officeDocument/2006/relationships/hyperlink" Target="mailto:ukosmecka@szpitalwrzesnia.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BBAC3-2DEC-4147-90CB-2916E37E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21</Pages>
  <Words>7982</Words>
  <Characters>47894</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22</cp:revision>
  <dcterms:created xsi:type="dcterms:W3CDTF">2020-12-01T13:06:00Z</dcterms:created>
  <dcterms:modified xsi:type="dcterms:W3CDTF">2020-12-17T12:57:00Z</dcterms:modified>
</cp:coreProperties>
</file>