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93" w:rsidRDefault="00A94D15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Załącznik nr</w:t>
      </w:r>
      <w:r w:rsidR="00DD0693" w:rsidRPr="009B265B">
        <w:rPr>
          <w:color w:val="000000"/>
          <w:sz w:val="24"/>
          <w:szCs w:val="24"/>
          <w:lang w:eastAsia="pl-PL"/>
        </w:rPr>
        <w:t xml:space="preserve"> 4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D0693" w:rsidRPr="009B265B" w:rsidRDefault="00A94D15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…………………….., dnia</w:t>
      </w:r>
      <w:r w:rsidR="00DD0693" w:rsidRPr="009B265B">
        <w:rPr>
          <w:color w:val="000000"/>
          <w:sz w:val="24"/>
          <w:szCs w:val="24"/>
          <w:lang w:eastAsia="pl-PL"/>
        </w:rPr>
        <w:t xml:space="preserve"> ………………………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NAZWA WYKONAWCY: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 xml:space="preserve">..............................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ADRES: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nawiązując do zamówienia publicznego prowadzonego w trybie przetargu nieograniczonego na: 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OŚWIADCZAM, że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osoby, które będą pełnić funkcje techniczne na budowie – kierownik budowy i podlegli jemu kierownicy robót, posiadają wymagane przez ustawy uprawnienia pozwalające na kierowanie robotami w zakresie prac budowlanych, sanitarnych, elektrycznych, telekomunikacyjnych, cieplnych bez ograniczeń tj. posiadają uprawnienia budowlane, o któr</w:t>
      </w:r>
      <w:r w:rsidR="008F6239">
        <w:rPr>
          <w:color w:val="000000"/>
          <w:sz w:val="24"/>
          <w:szCs w:val="24"/>
          <w:lang w:eastAsia="pl-PL"/>
        </w:rPr>
        <w:t xml:space="preserve">ych mowa w ustawie z dnia 07 lipca 1994 r. Prawo budowlane (Dz. U. z 2020r. poz. 1333 z </w:t>
      </w:r>
      <w:proofErr w:type="spellStart"/>
      <w:r w:rsidR="008F6239">
        <w:rPr>
          <w:color w:val="000000"/>
          <w:sz w:val="24"/>
          <w:szCs w:val="24"/>
          <w:lang w:eastAsia="pl-PL"/>
        </w:rPr>
        <w:t>późn</w:t>
      </w:r>
      <w:proofErr w:type="spellEnd"/>
      <w:r w:rsidR="008F6239">
        <w:rPr>
          <w:color w:val="000000"/>
          <w:sz w:val="24"/>
          <w:szCs w:val="24"/>
          <w:lang w:eastAsia="pl-PL"/>
        </w:rPr>
        <w:t>. zm.) oraz w r</w:t>
      </w:r>
      <w:r w:rsidRPr="009B265B">
        <w:rPr>
          <w:color w:val="000000"/>
          <w:sz w:val="24"/>
          <w:szCs w:val="24"/>
          <w:lang w:eastAsia="pl-PL"/>
        </w:rPr>
        <w:t xml:space="preserve">ozporządzeniu Ministra Infrastruktury i Rozwoju z dnia 11 września 2014 r. w sprawie samodzielnych funkcji technicznych w budownictwie lub odpowiadające im ważne uprawnienia budowlane wydane na podstawie uprzednio obowiązujących przepisów prawa, które umożliwiają tej osobie pełnienie funkcji kierownika robót w zakresie przedmiotu zamówienia,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15.12.2000 r. o samorządach zawodowych architektów oraz inżynierów budownictwa i są ubezpieczone od odpowiedzialności cywilnej w zakresie prowadzonej działalności.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Podpisano: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………..…..</w:t>
      </w: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 </w:t>
      </w:r>
    </w:p>
    <w:p w:rsidR="00895FF0" w:rsidRDefault="00DD0693" w:rsidP="00DD0693">
      <w:pPr>
        <w:ind w:left="4950"/>
        <w:jc w:val="left"/>
      </w:pPr>
      <w:r w:rsidRPr="009B265B">
        <w:rPr>
          <w:color w:val="000000"/>
          <w:sz w:val="24"/>
          <w:szCs w:val="24"/>
          <w:lang w:eastAsia="pl-PL"/>
        </w:rPr>
        <w:t>(podpis i pieczątka imienna wykonawcy lub osoby występującej w jego imieniu)</w:t>
      </w:r>
    </w:p>
    <w:sectPr w:rsidR="00895FF0" w:rsidSect="0089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693"/>
    <w:rsid w:val="00094A7B"/>
    <w:rsid w:val="00182E1E"/>
    <w:rsid w:val="00567715"/>
    <w:rsid w:val="005771A3"/>
    <w:rsid w:val="0063360B"/>
    <w:rsid w:val="00895FF0"/>
    <w:rsid w:val="008F6239"/>
    <w:rsid w:val="00A94D15"/>
    <w:rsid w:val="00C97681"/>
    <w:rsid w:val="00DD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4</cp:revision>
  <dcterms:created xsi:type="dcterms:W3CDTF">2020-12-01T13:06:00Z</dcterms:created>
  <dcterms:modified xsi:type="dcterms:W3CDTF">2020-12-29T08:36:00Z</dcterms:modified>
</cp:coreProperties>
</file>