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F4" w:rsidRDefault="00761D2E" w:rsidP="00D1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76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292">
        <w:rPr>
          <w:rFonts w:ascii="Times New Roman" w:hAnsi="Times New Roman" w:cs="Times New Roman"/>
          <w:sz w:val="24"/>
          <w:szCs w:val="24"/>
        </w:rPr>
        <w:t xml:space="preserve">   </w:t>
      </w:r>
      <w:r w:rsidR="00EB3F93">
        <w:rPr>
          <w:rFonts w:ascii="Times New Roman" w:hAnsi="Times New Roman" w:cs="Times New Roman"/>
          <w:sz w:val="24"/>
          <w:szCs w:val="24"/>
        </w:rPr>
        <w:t xml:space="preserve">   </w:t>
      </w:r>
      <w:r w:rsidR="00895237">
        <w:rPr>
          <w:rFonts w:ascii="Times New Roman" w:hAnsi="Times New Roman" w:cs="Times New Roman"/>
          <w:sz w:val="24"/>
          <w:szCs w:val="24"/>
        </w:rPr>
        <w:t xml:space="preserve">            Września, dnia 2</w:t>
      </w:r>
      <w:r w:rsidR="00B66B2A">
        <w:rPr>
          <w:rFonts w:ascii="Times New Roman" w:hAnsi="Times New Roman" w:cs="Times New Roman"/>
          <w:sz w:val="24"/>
          <w:szCs w:val="24"/>
        </w:rPr>
        <w:t>5</w:t>
      </w:r>
      <w:r w:rsidR="00EC5A7D">
        <w:rPr>
          <w:rFonts w:ascii="Times New Roman" w:hAnsi="Times New Roman" w:cs="Times New Roman"/>
          <w:sz w:val="24"/>
          <w:szCs w:val="24"/>
        </w:rPr>
        <w:t>.</w:t>
      </w:r>
      <w:r w:rsidR="00B66B2A">
        <w:rPr>
          <w:rFonts w:ascii="Times New Roman" w:hAnsi="Times New Roman" w:cs="Times New Roman"/>
          <w:sz w:val="24"/>
          <w:szCs w:val="24"/>
        </w:rPr>
        <w:t>0</w:t>
      </w:r>
      <w:r w:rsidR="00E813F5">
        <w:rPr>
          <w:rFonts w:ascii="Times New Roman" w:hAnsi="Times New Roman" w:cs="Times New Roman"/>
          <w:sz w:val="24"/>
          <w:szCs w:val="24"/>
        </w:rPr>
        <w:t>1</w:t>
      </w:r>
      <w:r w:rsidR="00B66B2A">
        <w:rPr>
          <w:rFonts w:ascii="Times New Roman" w:hAnsi="Times New Roman" w:cs="Times New Roman"/>
          <w:sz w:val="24"/>
          <w:szCs w:val="24"/>
        </w:rPr>
        <w:t>.2022</w:t>
      </w:r>
      <w:r w:rsidRPr="00761D2E">
        <w:rPr>
          <w:rFonts w:ascii="Times New Roman" w:hAnsi="Times New Roman" w:cs="Times New Roman"/>
          <w:sz w:val="24"/>
          <w:szCs w:val="24"/>
        </w:rPr>
        <w:t>r.</w:t>
      </w:r>
    </w:p>
    <w:p w:rsidR="00761D2E" w:rsidRDefault="00761D2E" w:rsidP="00761D2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D2E" w:rsidRPr="000F3DD6" w:rsidRDefault="00761D2E" w:rsidP="00EC5A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F3DD6">
        <w:rPr>
          <w:rFonts w:ascii="Times New Roman" w:hAnsi="Times New Roman" w:cs="Times New Roman"/>
          <w:b/>
          <w:bCs/>
          <w:color w:val="auto"/>
        </w:rPr>
        <w:t xml:space="preserve">INFORMACJA Z SESJI OTWARCIA OFERT </w:t>
      </w:r>
      <w:r w:rsidR="005F4292" w:rsidRPr="000F3DD6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02650B" w:rsidRPr="000F3DD6">
        <w:rPr>
          <w:rFonts w:ascii="Times New Roman" w:hAnsi="Times New Roman" w:cs="Times New Roman"/>
          <w:b/>
          <w:bCs/>
          <w:color w:val="auto"/>
        </w:rPr>
        <w:t>2</w:t>
      </w:r>
      <w:r w:rsidR="00B66B2A" w:rsidRPr="000F3DD6">
        <w:rPr>
          <w:rFonts w:ascii="Times New Roman" w:hAnsi="Times New Roman" w:cs="Times New Roman"/>
          <w:b/>
          <w:bCs/>
          <w:color w:val="auto"/>
        </w:rPr>
        <w:t>5</w:t>
      </w:r>
      <w:r w:rsidR="00EC5A7D" w:rsidRPr="000F3DD6">
        <w:rPr>
          <w:rFonts w:ascii="Times New Roman" w:hAnsi="Times New Roman" w:cs="Times New Roman"/>
          <w:b/>
          <w:bCs/>
          <w:color w:val="auto"/>
        </w:rPr>
        <w:t>.</w:t>
      </w:r>
      <w:r w:rsidR="00B66B2A" w:rsidRPr="000F3DD6">
        <w:rPr>
          <w:rFonts w:ascii="Times New Roman" w:hAnsi="Times New Roman" w:cs="Times New Roman"/>
          <w:b/>
          <w:bCs/>
          <w:color w:val="auto"/>
        </w:rPr>
        <w:t>01.2022</w:t>
      </w:r>
      <w:r w:rsidRPr="000F3DD6">
        <w:rPr>
          <w:rFonts w:ascii="Times New Roman" w:hAnsi="Times New Roman" w:cs="Times New Roman"/>
          <w:b/>
          <w:bCs/>
          <w:color w:val="auto"/>
        </w:rPr>
        <w:t xml:space="preserve">r. </w:t>
      </w:r>
    </w:p>
    <w:p w:rsidR="00EC5A7D" w:rsidRPr="000F3DD6" w:rsidRDefault="00EC5A7D" w:rsidP="00EC5A7D">
      <w:pPr>
        <w:pStyle w:val="Tekstpodstawowy21"/>
        <w:spacing w:line="276" w:lineRule="auto"/>
        <w:jc w:val="center"/>
        <w:rPr>
          <w:b/>
          <w:spacing w:val="10"/>
          <w:szCs w:val="24"/>
        </w:rPr>
      </w:pPr>
      <w:r w:rsidRPr="000F3DD6">
        <w:rPr>
          <w:szCs w:val="24"/>
        </w:rPr>
        <w:t xml:space="preserve">   złożonych w postępowaniu o udzielenie zamówienia prowadzonym w trybie zapytania ofertowego  na: </w:t>
      </w:r>
      <w:r w:rsidR="000F3DD6">
        <w:rPr>
          <w:b/>
        </w:rPr>
        <w:t>zakup i dostawę</w:t>
      </w:r>
      <w:r w:rsidR="000F3DD6" w:rsidRPr="000F3DD6">
        <w:rPr>
          <w:b/>
        </w:rPr>
        <w:t xml:space="preserve"> materaców przeciwodleżynowych zmiennociśnieniowych.</w:t>
      </w:r>
    </w:p>
    <w:p w:rsidR="00EC5A7D" w:rsidRPr="00761D2E" w:rsidRDefault="00EC5A7D" w:rsidP="00761D2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Pr="00761D2E" w:rsidRDefault="00761D2E" w:rsidP="00761D2E">
      <w:pPr>
        <w:pStyle w:val="Default"/>
        <w:rPr>
          <w:rFonts w:ascii="Times New Roman" w:hAnsi="Times New Roman" w:cs="Times New Roman"/>
          <w:color w:val="auto"/>
        </w:rPr>
      </w:pPr>
    </w:p>
    <w:p w:rsidR="0002650B" w:rsidRPr="00E813F5" w:rsidRDefault="0002650B" w:rsidP="0002650B">
      <w:pPr>
        <w:pStyle w:val="Nagwek1"/>
        <w:rPr>
          <w:rFonts w:ascii="Times New Roman" w:hAnsi="Times New Roman" w:cs="Times New Roman"/>
          <w:bCs w:val="0"/>
        </w:rPr>
      </w:pPr>
      <w:r w:rsidRPr="00E813F5">
        <w:rPr>
          <w:rFonts w:ascii="Times New Roman" w:hAnsi="Times New Roman" w:cs="Times New Roman"/>
          <w:bCs w:val="0"/>
        </w:rPr>
        <w:t xml:space="preserve">Zbiorcze zestawienie ofert </w:t>
      </w:r>
    </w:p>
    <w:tbl>
      <w:tblPr>
        <w:tblW w:w="10379" w:type="dxa"/>
        <w:tblInd w:w="-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"/>
        <w:gridCol w:w="5387"/>
        <w:gridCol w:w="1701"/>
        <w:gridCol w:w="2409"/>
      </w:tblGrid>
      <w:tr w:rsidR="0002650B" w:rsidRPr="00E813F5" w:rsidTr="00A34B8C">
        <w:trPr>
          <w:cantSplit/>
          <w:trHeight w:val="61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Numer oferty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650B" w:rsidRPr="00E813F5" w:rsidRDefault="0002650B" w:rsidP="00A34B8C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netto/</w:t>
            </w: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650B" w:rsidRPr="00E813F5" w:rsidRDefault="0002650B" w:rsidP="00A34B8C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Wycena Zamawiającego (</w:t>
            </w:r>
            <w:r w:rsidRPr="00E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brutto)</w:t>
            </w: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0F3DD6" w:rsidP="00A34B8C">
            <w:pPr>
              <w:pStyle w:val="Domynie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A34B8C">
            <w:pPr>
              <w:pStyle w:val="Domynie"/>
            </w:pPr>
            <w:proofErr w:type="spellStart"/>
            <w:r>
              <w:t>Gammamedica</w:t>
            </w:r>
            <w:proofErr w:type="spellEnd"/>
            <w:r>
              <w:t xml:space="preserve"> Sp. z o.o.</w:t>
            </w:r>
          </w:p>
          <w:p w:rsidR="000F3DD6" w:rsidRPr="00E813F5" w:rsidRDefault="000F3DD6" w:rsidP="00A34B8C">
            <w:pPr>
              <w:pStyle w:val="Domynie"/>
            </w:pPr>
            <w:r>
              <w:t>ul. Malborska 130, Kraków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A34B8C">
            <w:pPr>
              <w:pStyle w:val="Domynie"/>
              <w:jc w:val="center"/>
            </w:pPr>
            <w:r>
              <w:t>22 080,00</w:t>
            </w:r>
          </w:p>
          <w:p w:rsidR="000F3DD6" w:rsidRPr="00E813F5" w:rsidRDefault="000F3DD6" w:rsidP="00A34B8C">
            <w:pPr>
              <w:pStyle w:val="Domynie"/>
              <w:jc w:val="center"/>
            </w:pPr>
            <w:r>
              <w:t>24 000,00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A34B8C">
            <w:pPr>
              <w:pStyle w:val="Domynie"/>
              <w:spacing w:line="276" w:lineRule="auto"/>
            </w:pPr>
            <w:r>
              <w:t>4 000,00</w:t>
            </w: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0F3DD6" w:rsidP="00A34B8C">
            <w:pPr>
              <w:pStyle w:val="Domynie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A34B8C">
            <w:pPr>
              <w:pStyle w:val="Domynie"/>
            </w:pPr>
            <w:r>
              <w:t>RONOMED Sp. z o.o. Sp. k</w:t>
            </w:r>
          </w:p>
          <w:p w:rsidR="000F3DD6" w:rsidRPr="00E813F5" w:rsidRDefault="00194FC9" w:rsidP="00A34B8C">
            <w:pPr>
              <w:pStyle w:val="Domynie"/>
            </w:pPr>
            <w:r>
              <w:t>u</w:t>
            </w:r>
            <w:r w:rsidR="000F3DD6">
              <w:t>l. Przyjaźni 52/1U, Wrocław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A34B8C">
            <w:pPr>
              <w:pStyle w:val="Domynie"/>
              <w:jc w:val="center"/>
            </w:pPr>
            <w:r>
              <w:t>3 696,30</w:t>
            </w:r>
          </w:p>
          <w:p w:rsidR="000F3DD6" w:rsidRPr="00E813F5" w:rsidRDefault="000F3DD6" w:rsidP="00A34B8C">
            <w:pPr>
              <w:pStyle w:val="Domynie"/>
              <w:jc w:val="center"/>
            </w:pPr>
            <w:r>
              <w:t>3 992,00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A34B8C">
            <w:pPr>
              <w:pStyle w:val="Domynie"/>
              <w:spacing w:line="276" w:lineRule="auto"/>
            </w:pP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0F3DD6" w:rsidP="00A34B8C">
            <w:pPr>
              <w:pStyle w:val="Domynie"/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A34B8C">
            <w:pPr>
              <w:pStyle w:val="Domynie"/>
            </w:pPr>
            <w:r>
              <w:t>FIZJOMED Dawid Kaźmierski</w:t>
            </w:r>
          </w:p>
          <w:p w:rsidR="000F3DD6" w:rsidRPr="00E813F5" w:rsidRDefault="00194FC9" w:rsidP="00A34B8C">
            <w:pPr>
              <w:pStyle w:val="Domynie"/>
            </w:pPr>
            <w:r>
              <w:t>u</w:t>
            </w:r>
            <w:r w:rsidR="000F3DD6">
              <w:t>l. Rynek 34, Lipsko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A34B8C">
            <w:pPr>
              <w:pStyle w:val="Domynie"/>
              <w:jc w:val="center"/>
            </w:pPr>
            <w:r>
              <w:t>3 703,70</w:t>
            </w:r>
          </w:p>
          <w:p w:rsidR="000F3DD6" w:rsidRPr="00E813F5" w:rsidRDefault="000F3DD6" w:rsidP="00A34B8C">
            <w:pPr>
              <w:pStyle w:val="Domynie"/>
              <w:jc w:val="center"/>
            </w:pPr>
            <w:r>
              <w:t>4 000,00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A34B8C">
            <w:pPr>
              <w:pStyle w:val="Domynie"/>
              <w:spacing w:line="276" w:lineRule="auto"/>
            </w:pP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0F3DD6" w:rsidP="00C70007">
            <w:pPr>
              <w:pStyle w:val="Domynie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C70007">
            <w:pPr>
              <w:pStyle w:val="Domynie"/>
            </w:pPr>
            <w:r>
              <w:t>HOME –CARE Sp. z o.o. Sp. k.</w:t>
            </w:r>
          </w:p>
          <w:p w:rsidR="000F3DD6" w:rsidRPr="00E813F5" w:rsidRDefault="00194FC9" w:rsidP="00C70007">
            <w:pPr>
              <w:pStyle w:val="Domynie"/>
            </w:pPr>
            <w:r>
              <w:t>u</w:t>
            </w:r>
            <w:r w:rsidR="000F3DD6">
              <w:t>l. Grzegorza z Sanoka 74, Szczecin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0F3DD6" w:rsidP="00C70007">
            <w:pPr>
              <w:pStyle w:val="Domynie"/>
              <w:jc w:val="center"/>
            </w:pPr>
            <w:r>
              <w:t>3 400,00</w:t>
            </w:r>
          </w:p>
          <w:p w:rsidR="000F3DD6" w:rsidRPr="00E813F5" w:rsidRDefault="000F3DD6" w:rsidP="00C70007">
            <w:pPr>
              <w:pStyle w:val="Domynie"/>
              <w:jc w:val="center"/>
            </w:pPr>
            <w:r>
              <w:t>3 672,00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C70007">
            <w:pPr>
              <w:pStyle w:val="Domynie"/>
              <w:spacing w:line="276" w:lineRule="auto"/>
            </w:pP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194FC9" w:rsidP="00C70007">
            <w:pPr>
              <w:pStyle w:val="Domynie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</w:pPr>
            <w:r>
              <w:t xml:space="preserve">FHU Euro- </w:t>
            </w:r>
            <w:proofErr w:type="spellStart"/>
            <w:r>
              <w:t>Medical</w:t>
            </w:r>
            <w:proofErr w:type="spellEnd"/>
            <w:r>
              <w:t xml:space="preserve"> Maciej </w:t>
            </w:r>
            <w:proofErr w:type="spellStart"/>
            <w:r>
              <w:t>Świda</w:t>
            </w:r>
            <w:proofErr w:type="spellEnd"/>
          </w:p>
          <w:p w:rsidR="00194FC9" w:rsidRPr="00E813F5" w:rsidRDefault="00194FC9" w:rsidP="00C70007">
            <w:pPr>
              <w:pStyle w:val="Domynie"/>
            </w:pPr>
            <w:r>
              <w:t>ul. Fabryczna 19, Żywiec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  <w:jc w:val="center"/>
            </w:pPr>
            <w:r>
              <w:t>3 312,00</w:t>
            </w:r>
          </w:p>
          <w:p w:rsidR="00194FC9" w:rsidRPr="00E813F5" w:rsidRDefault="00194FC9" w:rsidP="00C70007">
            <w:pPr>
              <w:pStyle w:val="Domynie"/>
              <w:jc w:val="center"/>
            </w:pPr>
            <w:r>
              <w:t>3 576,96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C70007">
            <w:pPr>
              <w:pStyle w:val="Domynie"/>
              <w:spacing w:line="276" w:lineRule="auto"/>
            </w:pP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194FC9" w:rsidP="00C70007">
            <w:pPr>
              <w:pStyle w:val="Domynie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</w:pPr>
            <w:r>
              <w:t xml:space="preserve">REVITA Ewa </w:t>
            </w:r>
            <w:proofErr w:type="spellStart"/>
            <w:r>
              <w:t>Krutul</w:t>
            </w:r>
            <w:proofErr w:type="spellEnd"/>
          </w:p>
          <w:p w:rsidR="00194FC9" w:rsidRPr="00E813F5" w:rsidRDefault="00194FC9" w:rsidP="00C70007">
            <w:pPr>
              <w:pStyle w:val="Domynie"/>
            </w:pPr>
            <w:r>
              <w:t>Podamirowo 30, Mścice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  <w:jc w:val="center"/>
            </w:pPr>
            <w:r>
              <w:t>5 048,00</w:t>
            </w:r>
          </w:p>
          <w:p w:rsidR="00194FC9" w:rsidRPr="00E813F5" w:rsidRDefault="00194FC9" w:rsidP="00C70007">
            <w:pPr>
              <w:pStyle w:val="Domynie"/>
              <w:jc w:val="center"/>
            </w:pPr>
            <w:r>
              <w:t>5 451,84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C70007">
            <w:pPr>
              <w:pStyle w:val="Domynie"/>
              <w:spacing w:line="276" w:lineRule="auto"/>
            </w:pP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194FC9" w:rsidP="00C70007">
            <w:pPr>
              <w:pStyle w:val="Domynie"/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="000F3DD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</w:pPr>
            <w:proofErr w:type="spellStart"/>
            <w:r>
              <w:t>Tech</w:t>
            </w:r>
            <w:proofErr w:type="spellEnd"/>
            <w:r>
              <w:t xml:space="preserve"> Mix Katarzyna Płonka</w:t>
            </w:r>
          </w:p>
          <w:p w:rsidR="00194FC9" w:rsidRPr="00E813F5" w:rsidRDefault="00194FC9" w:rsidP="00C70007">
            <w:pPr>
              <w:pStyle w:val="Domynie"/>
            </w:pPr>
            <w:r>
              <w:t>ul. Jana Sobieskiego 391a, Bielsko Biała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  <w:jc w:val="center"/>
            </w:pPr>
            <w:r>
              <w:t>3 192,00</w:t>
            </w:r>
          </w:p>
          <w:p w:rsidR="00194FC9" w:rsidRPr="00E813F5" w:rsidRDefault="00194FC9" w:rsidP="00C70007">
            <w:pPr>
              <w:pStyle w:val="Domynie"/>
              <w:jc w:val="center"/>
            </w:pPr>
            <w:r>
              <w:t>3 447,36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C70007">
            <w:pPr>
              <w:pStyle w:val="Domynie"/>
              <w:spacing w:line="276" w:lineRule="auto"/>
            </w:pPr>
          </w:p>
        </w:tc>
      </w:tr>
      <w:tr w:rsidR="000F3DD6" w:rsidRPr="00E813F5" w:rsidTr="000A5CED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Pr="00E813F5" w:rsidRDefault="00194FC9" w:rsidP="00C70007">
            <w:pPr>
              <w:pStyle w:val="Domynie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</w:pPr>
            <w:proofErr w:type="spellStart"/>
            <w:r>
              <w:t>Reha</w:t>
            </w:r>
            <w:proofErr w:type="spellEnd"/>
            <w:r>
              <w:t xml:space="preserve"> Med. Adam Nowacki</w:t>
            </w:r>
          </w:p>
          <w:p w:rsidR="00194FC9" w:rsidRPr="00E813F5" w:rsidRDefault="00194FC9" w:rsidP="00C70007">
            <w:pPr>
              <w:pStyle w:val="Domynie"/>
            </w:pPr>
            <w:r>
              <w:t>ul. Kraszewskiego 4 lok. 5, Białystok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DD6" w:rsidRDefault="00194FC9" w:rsidP="00C70007">
            <w:pPr>
              <w:pStyle w:val="Domynie"/>
              <w:jc w:val="center"/>
            </w:pPr>
            <w:r>
              <w:t>3 474,07</w:t>
            </w:r>
          </w:p>
          <w:p w:rsidR="00194FC9" w:rsidRPr="00E813F5" w:rsidRDefault="00194FC9" w:rsidP="00C70007">
            <w:pPr>
              <w:pStyle w:val="Domynie"/>
              <w:jc w:val="center"/>
            </w:pPr>
            <w:r>
              <w:t>3 752,00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3DD6" w:rsidRPr="00E813F5" w:rsidRDefault="000F3DD6" w:rsidP="00C70007">
            <w:pPr>
              <w:pStyle w:val="Domynie"/>
              <w:spacing w:line="276" w:lineRule="auto"/>
            </w:pPr>
          </w:p>
        </w:tc>
      </w:tr>
    </w:tbl>
    <w:p w:rsidR="00C77750" w:rsidRDefault="00C77750" w:rsidP="000F3DD6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895237" w:rsidRPr="00EF07B6" w:rsidRDefault="00895237" w:rsidP="0089523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Pr="00761D2E" w:rsidRDefault="00761D2E">
      <w:pPr>
        <w:rPr>
          <w:rFonts w:ascii="Times New Roman" w:hAnsi="Times New Roman" w:cs="Times New Roman"/>
          <w:sz w:val="24"/>
          <w:szCs w:val="24"/>
        </w:rPr>
      </w:pPr>
    </w:p>
    <w:sectPr w:rsidR="00761D2E" w:rsidRPr="00761D2E" w:rsidSect="00761D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D2E"/>
    <w:rsid w:val="0002650B"/>
    <w:rsid w:val="000D7A6B"/>
    <w:rsid w:val="000F3DD6"/>
    <w:rsid w:val="00101366"/>
    <w:rsid w:val="00131518"/>
    <w:rsid w:val="00154E67"/>
    <w:rsid w:val="00183546"/>
    <w:rsid w:val="00194FC9"/>
    <w:rsid w:val="001A5877"/>
    <w:rsid w:val="00201066"/>
    <w:rsid w:val="002816E6"/>
    <w:rsid w:val="00296064"/>
    <w:rsid w:val="003C6D0C"/>
    <w:rsid w:val="00456C0A"/>
    <w:rsid w:val="00474B85"/>
    <w:rsid w:val="00506EFE"/>
    <w:rsid w:val="00521344"/>
    <w:rsid w:val="0052695F"/>
    <w:rsid w:val="005648E0"/>
    <w:rsid w:val="00577CF3"/>
    <w:rsid w:val="005F3513"/>
    <w:rsid w:val="005F4292"/>
    <w:rsid w:val="00632F9F"/>
    <w:rsid w:val="0064748C"/>
    <w:rsid w:val="006C6FB1"/>
    <w:rsid w:val="007173F1"/>
    <w:rsid w:val="00761D2E"/>
    <w:rsid w:val="007E0C07"/>
    <w:rsid w:val="007E369E"/>
    <w:rsid w:val="0085509B"/>
    <w:rsid w:val="00875981"/>
    <w:rsid w:val="008852F6"/>
    <w:rsid w:val="00895237"/>
    <w:rsid w:val="00911FBC"/>
    <w:rsid w:val="0092044B"/>
    <w:rsid w:val="00982460"/>
    <w:rsid w:val="0099689A"/>
    <w:rsid w:val="009A1938"/>
    <w:rsid w:val="009D480B"/>
    <w:rsid w:val="00A035E1"/>
    <w:rsid w:val="00AD452B"/>
    <w:rsid w:val="00B66B2A"/>
    <w:rsid w:val="00BC029C"/>
    <w:rsid w:val="00C32A51"/>
    <w:rsid w:val="00C77750"/>
    <w:rsid w:val="00C87005"/>
    <w:rsid w:val="00D128F4"/>
    <w:rsid w:val="00D47CC9"/>
    <w:rsid w:val="00E813F5"/>
    <w:rsid w:val="00EB3F93"/>
    <w:rsid w:val="00EC5A7D"/>
    <w:rsid w:val="00EF07B6"/>
    <w:rsid w:val="00EF4EB2"/>
    <w:rsid w:val="00FB34E2"/>
    <w:rsid w:val="00FC5078"/>
    <w:rsid w:val="00FF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81"/>
  </w:style>
  <w:style w:type="paragraph" w:styleId="Nagwek1">
    <w:name w:val="heading 1"/>
    <w:basedOn w:val="Domynie"/>
    <w:next w:val="Domynie"/>
    <w:link w:val="Nagwek1Znak"/>
    <w:uiPriority w:val="99"/>
    <w:qFormat/>
    <w:rsid w:val="00761D2E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61D2E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761D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761D2E"/>
    <w:pPr>
      <w:jc w:val="center"/>
    </w:pPr>
    <w:rPr>
      <w:rFonts w:ascii="Arial" w:hAnsi="Arial" w:cs="Arial"/>
      <w:sz w:val="22"/>
      <w:szCs w:val="22"/>
      <w:lang w:bidi="ar-SA"/>
    </w:rPr>
  </w:style>
  <w:style w:type="paragraph" w:customStyle="1" w:styleId="Tekstpodstawowy21">
    <w:name w:val="Tekst podstawowy 21"/>
    <w:basedOn w:val="Normalny"/>
    <w:rsid w:val="00EC5A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inter">
    <w:name w:val="pointer"/>
    <w:basedOn w:val="Domylnaczcionkaakapitu"/>
    <w:rsid w:val="00B6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3</cp:revision>
  <cp:lastPrinted>2022-01-05T11:17:00Z</cp:lastPrinted>
  <dcterms:created xsi:type="dcterms:W3CDTF">2022-01-25T10:41:00Z</dcterms:created>
  <dcterms:modified xsi:type="dcterms:W3CDTF">2022-01-25T10:59:00Z</dcterms:modified>
</cp:coreProperties>
</file>