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1C30" w:rsidRDefault="00976235">
      <w:pPr>
        <w:pStyle w:val="Nagwek"/>
        <w:tabs>
          <w:tab w:val="clear" w:pos="4536"/>
          <w:tab w:val="clear" w:pos="9072"/>
        </w:tabs>
        <w:rPr>
          <w:i/>
        </w:rPr>
      </w:pPr>
      <w:r w:rsidRPr="00976235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6.05pt;margin-top:-16.5pt;width:321.5pt;height:66.3pt;z-index:251658752;mso-wrap-distance-left:9.05pt;mso-wrap-distance-right:9.05pt" stroked="f">
            <v:fill opacity="0" color2="black"/>
            <v:textbox inset="0,0,0,0">
              <w:txbxContent>
                <w:p w:rsidR="005F3003" w:rsidRDefault="005F3003" w:rsidP="005F3003">
                  <w:pPr>
                    <w:jc w:val="center"/>
                    <w:rPr>
                      <w:b/>
                      <w:color w:val="006600"/>
                      <w:spacing w:val="10"/>
                      <w:sz w:val="28"/>
                      <w:szCs w:val="28"/>
                    </w:rPr>
                  </w:pPr>
                  <w:r>
                    <w:rPr>
                      <w:b/>
                      <w:color w:val="006600"/>
                      <w:spacing w:val="10"/>
                      <w:sz w:val="28"/>
                      <w:szCs w:val="28"/>
                    </w:rPr>
                    <w:t>”SZPITAL POWIATOWY WE WRZEŚNI”</w:t>
                  </w:r>
                </w:p>
                <w:p w:rsidR="005F3003" w:rsidRDefault="005F3003" w:rsidP="005F3003">
                  <w:pPr>
                    <w:jc w:val="center"/>
                    <w:rPr>
                      <w:b/>
                      <w:color w:val="006600"/>
                      <w:sz w:val="28"/>
                      <w:szCs w:val="28"/>
                    </w:rPr>
                  </w:pPr>
                  <w:r>
                    <w:rPr>
                      <w:b/>
                      <w:color w:val="006600"/>
                      <w:spacing w:val="10"/>
                      <w:sz w:val="28"/>
                      <w:szCs w:val="28"/>
                    </w:rPr>
                    <w:t xml:space="preserve"> SPÓŁKA Z O.O.</w:t>
                  </w:r>
                  <w:r>
                    <w:t xml:space="preserve"> </w:t>
                  </w:r>
                  <w:r w:rsidRPr="00155E85">
                    <w:rPr>
                      <w:b/>
                      <w:color w:val="006600"/>
                    </w:rPr>
                    <w:t>w restrukturyzacji</w:t>
                  </w:r>
                </w:p>
                <w:p w:rsidR="005F3003" w:rsidRDefault="005F3003" w:rsidP="005F3003">
                  <w:pPr>
                    <w:spacing w:before="120"/>
                    <w:jc w:val="center"/>
                  </w:pPr>
                  <w:r>
                    <w:rPr>
                      <w:b/>
                      <w:color w:val="006600"/>
                      <w:sz w:val="28"/>
                      <w:szCs w:val="28"/>
                    </w:rPr>
                    <w:t xml:space="preserve">62-300 Września, ul. </w:t>
                  </w:r>
                  <w:r w:rsidRPr="00155E85">
                    <w:rPr>
                      <w:b/>
                      <w:color w:val="006600"/>
                      <w:sz w:val="28"/>
                      <w:szCs w:val="28"/>
                    </w:rPr>
                    <w:t>Słowackiego 2</w:t>
                  </w:r>
                </w:p>
              </w:txbxContent>
            </v:textbox>
          </v:shape>
        </w:pict>
      </w:r>
      <w:r w:rsidR="00D13056"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-159385</wp:posOffset>
            </wp:positionV>
            <wp:extent cx="1512570" cy="721995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056"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-475615</wp:posOffset>
            </wp:positionV>
            <wp:extent cx="1452245" cy="1346835"/>
            <wp:effectExtent l="19050" t="0" r="0" b="0"/>
            <wp:wrapTight wrapText="bothSides">
              <wp:wrapPolygon edited="0">
                <wp:start x="-283" y="0"/>
                <wp:lineTo x="-283" y="21386"/>
                <wp:lineTo x="21534" y="21386"/>
                <wp:lineTo x="21534" y="0"/>
                <wp:lineTo x="-283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346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C30" w:rsidRDefault="00131C30">
      <w:pPr>
        <w:jc w:val="right"/>
        <w:rPr>
          <w:b/>
        </w:rPr>
      </w:pPr>
    </w:p>
    <w:p w:rsidR="00131C30" w:rsidRDefault="00131C30">
      <w:pPr>
        <w:jc w:val="both"/>
        <w:rPr>
          <w:sz w:val="22"/>
          <w:szCs w:val="22"/>
        </w:rPr>
      </w:pPr>
    </w:p>
    <w:p w:rsidR="00131C30" w:rsidRDefault="00476D3B" w:rsidP="00CB6F0A">
      <w:pPr>
        <w:ind w:left="7080"/>
        <w:jc w:val="right"/>
        <w:rPr>
          <w:sz w:val="22"/>
          <w:szCs w:val="22"/>
        </w:rPr>
      </w:pPr>
      <w:r>
        <w:rPr>
          <w:sz w:val="22"/>
          <w:szCs w:val="22"/>
        </w:rPr>
        <w:t>Września, dn.</w:t>
      </w:r>
      <w:r w:rsidR="00424B51">
        <w:rPr>
          <w:sz w:val="22"/>
          <w:szCs w:val="22"/>
        </w:rPr>
        <w:t>07</w:t>
      </w:r>
      <w:r>
        <w:rPr>
          <w:sz w:val="22"/>
          <w:szCs w:val="22"/>
        </w:rPr>
        <w:t xml:space="preserve"> </w:t>
      </w:r>
      <w:r w:rsidR="00D13056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="005E3259">
        <w:rPr>
          <w:sz w:val="22"/>
          <w:szCs w:val="22"/>
        </w:rPr>
        <w:t>.2022</w:t>
      </w:r>
      <w:r w:rsidR="00131C30">
        <w:rPr>
          <w:sz w:val="22"/>
          <w:szCs w:val="22"/>
        </w:rPr>
        <w:t>r.</w:t>
      </w:r>
      <w:r w:rsidR="00131C30">
        <w:rPr>
          <w:b/>
          <w:i/>
        </w:rPr>
        <w:t xml:space="preserve">                </w:t>
      </w:r>
      <w:r w:rsidR="00131C30">
        <w:t xml:space="preserve">                                                                                                               </w:t>
      </w:r>
    </w:p>
    <w:p w:rsidR="00561D16" w:rsidRDefault="00561D16" w:rsidP="00561D16">
      <w:pPr>
        <w:spacing w:line="100" w:lineRule="atLeast"/>
        <w:rPr>
          <w:rFonts w:cs="Arial Narrow"/>
          <w:b/>
        </w:rPr>
      </w:pPr>
    </w:p>
    <w:p w:rsidR="00561D16" w:rsidRPr="00561D16" w:rsidRDefault="00476D3B" w:rsidP="00561D16">
      <w:pPr>
        <w:spacing w:line="100" w:lineRule="atLeast"/>
      </w:pPr>
      <w:r>
        <w:rPr>
          <w:rFonts w:cs="Arial Narrow"/>
        </w:rPr>
        <w:t>Nr sprawy: 004</w:t>
      </w:r>
      <w:r w:rsidR="00561D16" w:rsidRPr="00561D16">
        <w:rPr>
          <w:rFonts w:cs="Arial Narrow"/>
        </w:rPr>
        <w:t>Z/2022</w:t>
      </w:r>
    </w:p>
    <w:p w:rsidR="00131C30" w:rsidRPr="008855E5" w:rsidRDefault="00131C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131C30" w:rsidRPr="003F0558" w:rsidRDefault="00131C30" w:rsidP="008855E5">
      <w:pPr>
        <w:pStyle w:val="Nagwek3"/>
        <w:shd w:val="clear" w:color="auto" w:fill="FFFFFF"/>
        <w:spacing w:before="300" w:after="150"/>
        <w:ind w:left="0" w:firstLine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3F0558">
        <w:rPr>
          <w:rFonts w:ascii="Times New Roman" w:hAnsi="Times New Roman" w:cs="Times New Roman"/>
          <w:sz w:val="24"/>
          <w:szCs w:val="24"/>
        </w:rPr>
        <w:t>Dotyczy</w:t>
      </w:r>
      <w:r w:rsidR="00BD4984" w:rsidRPr="003F0558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561D16" w:rsidRPr="003F0558">
        <w:rPr>
          <w:rFonts w:ascii="Times New Roman" w:hAnsi="Times New Roman" w:cs="Times New Roman"/>
          <w:sz w:val="24"/>
          <w:szCs w:val="24"/>
        </w:rPr>
        <w:t xml:space="preserve"> w trybie zapytania </w:t>
      </w:r>
      <w:r w:rsidR="00561D16" w:rsidRPr="00476D3B">
        <w:rPr>
          <w:rFonts w:ascii="Times New Roman" w:hAnsi="Times New Roman" w:cs="Times New Roman"/>
          <w:sz w:val="24"/>
          <w:szCs w:val="24"/>
        </w:rPr>
        <w:t>ofertowego</w:t>
      </w:r>
      <w:r w:rsidR="000552C8" w:rsidRPr="00476D3B">
        <w:rPr>
          <w:rFonts w:ascii="Times New Roman" w:hAnsi="Times New Roman" w:cs="Times New Roman"/>
          <w:sz w:val="24"/>
          <w:szCs w:val="24"/>
        </w:rPr>
        <w:t xml:space="preserve"> na</w:t>
      </w:r>
      <w:r w:rsidR="00BD4984" w:rsidRPr="00476D3B">
        <w:rPr>
          <w:rFonts w:ascii="Times New Roman" w:hAnsi="Times New Roman" w:cs="Times New Roman"/>
          <w:sz w:val="24"/>
          <w:szCs w:val="24"/>
        </w:rPr>
        <w:t xml:space="preserve">: </w:t>
      </w:r>
      <w:r w:rsidR="00561D16" w:rsidRPr="00476D3B">
        <w:rPr>
          <w:rFonts w:ascii="Times New Roman" w:hAnsi="Times New Roman" w:cs="Times New Roman"/>
          <w:sz w:val="24"/>
          <w:szCs w:val="24"/>
        </w:rPr>
        <w:t>„</w:t>
      </w:r>
      <w:r w:rsidR="00476D3B">
        <w:rPr>
          <w:rFonts w:ascii="Times New Roman" w:hAnsi="Times New Roman" w:cs="Times New Roman"/>
          <w:sz w:val="24"/>
          <w:szCs w:val="24"/>
        </w:rPr>
        <w:t>Zakup i dostawę</w:t>
      </w:r>
      <w:r w:rsidR="00476D3B" w:rsidRPr="00476D3B">
        <w:rPr>
          <w:rFonts w:ascii="Times New Roman" w:hAnsi="Times New Roman" w:cs="Times New Roman"/>
          <w:sz w:val="24"/>
          <w:szCs w:val="24"/>
        </w:rPr>
        <w:t xml:space="preserve"> odczynników stosowanych w laboratorium i pracowni serologicznej z bankiem krwi wraz z dzierżawą analizatorów.</w:t>
      </w:r>
      <w:r w:rsidR="00561D16" w:rsidRPr="00476D3B">
        <w:rPr>
          <w:rStyle w:val="Pogrubienie"/>
          <w:rFonts w:ascii="Times New Roman" w:hAnsi="Times New Roman" w:cs="Times New Roman"/>
          <w:sz w:val="24"/>
          <w:szCs w:val="24"/>
        </w:rPr>
        <w:t>”</w:t>
      </w:r>
    </w:p>
    <w:p w:rsidR="00131C30" w:rsidRDefault="00131C30">
      <w:pPr>
        <w:pStyle w:val="Tekstpodstawowy33"/>
        <w:spacing w:after="0"/>
        <w:ind w:left="-426" w:hanging="425"/>
        <w:rPr>
          <w:b/>
          <w:sz w:val="22"/>
          <w:szCs w:val="22"/>
        </w:rPr>
      </w:pPr>
    </w:p>
    <w:tbl>
      <w:tblPr>
        <w:tblW w:w="10466" w:type="dxa"/>
        <w:tblInd w:w="-344" w:type="dxa"/>
        <w:tblLayout w:type="fixed"/>
        <w:tblLook w:val="0000"/>
      </w:tblPr>
      <w:tblGrid>
        <w:gridCol w:w="817"/>
        <w:gridCol w:w="5731"/>
        <w:gridCol w:w="3918"/>
      </w:tblGrid>
      <w:tr w:rsidR="00131C30" w:rsidTr="006826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C30" w:rsidRPr="00476D3B" w:rsidRDefault="00131C30">
            <w:pPr>
              <w:pStyle w:val="Tekstpodstawowy33"/>
              <w:spacing w:after="0"/>
              <w:jc w:val="center"/>
              <w:rPr>
                <w:sz w:val="22"/>
                <w:szCs w:val="22"/>
              </w:rPr>
            </w:pPr>
            <w:r w:rsidRPr="00476D3B">
              <w:rPr>
                <w:sz w:val="22"/>
                <w:szCs w:val="22"/>
              </w:rPr>
              <w:t>Lp.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C30" w:rsidRDefault="00131C30">
            <w:pPr>
              <w:pStyle w:val="Tekstpodstawowy3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Pytanie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C30" w:rsidRDefault="00131C30">
            <w:pPr>
              <w:pStyle w:val="Tekstpodstawowy33"/>
              <w:spacing w:after="0"/>
              <w:jc w:val="center"/>
            </w:pPr>
            <w:r>
              <w:rPr>
                <w:sz w:val="22"/>
                <w:szCs w:val="22"/>
              </w:rPr>
              <w:t>Odpowiedź</w:t>
            </w:r>
          </w:p>
        </w:tc>
      </w:tr>
      <w:tr w:rsidR="00131C30" w:rsidTr="006826BD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C30" w:rsidRPr="00476D3B" w:rsidRDefault="00476D3B">
            <w:pPr>
              <w:pStyle w:val="Tekstpodstawowy33"/>
              <w:spacing w:after="0"/>
              <w:rPr>
                <w:bCs/>
                <w:color w:val="000000"/>
                <w:sz w:val="22"/>
                <w:szCs w:val="22"/>
              </w:rPr>
            </w:pPr>
            <w:r w:rsidRPr="00476D3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476D3B">
            <w:pPr>
              <w:suppressAutoHyphens w:val="0"/>
              <w:jc w:val="both"/>
              <w:rPr>
                <w:sz w:val="22"/>
                <w:szCs w:val="22"/>
              </w:rPr>
            </w:pPr>
            <w:r w:rsidRPr="00476D3B">
              <w:rPr>
                <w:sz w:val="22"/>
                <w:szCs w:val="22"/>
              </w:rPr>
              <w:t xml:space="preserve">Prosimy o potwierdzenie, że wymagany w poz. 2 Pakietu nr 1 profil badania grupy krwi noworodka z BTA </w:t>
            </w:r>
            <w:r w:rsidRPr="00476D3B">
              <w:rPr>
                <w:i/>
                <w:iCs/>
                <w:sz w:val="22"/>
                <w:szCs w:val="22"/>
              </w:rPr>
              <w:t>„</w:t>
            </w:r>
            <w:proofErr w:type="spellStart"/>
            <w:r w:rsidRPr="00476D3B">
              <w:rPr>
                <w:i/>
                <w:iCs/>
                <w:sz w:val="22"/>
                <w:szCs w:val="22"/>
              </w:rPr>
              <w:t>A-B-D</w:t>
            </w:r>
            <w:proofErr w:type="spellEnd"/>
            <w:r w:rsidRPr="00476D3B">
              <w:rPr>
                <w:i/>
                <w:iCs/>
                <w:sz w:val="22"/>
                <w:szCs w:val="22"/>
              </w:rPr>
              <w:t>(VI+)-</w:t>
            </w:r>
            <w:proofErr w:type="spellStart"/>
            <w:r w:rsidRPr="00476D3B">
              <w:rPr>
                <w:i/>
                <w:iCs/>
                <w:sz w:val="22"/>
                <w:szCs w:val="22"/>
              </w:rPr>
              <w:t>ctl-BTA</w:t>
            </w:r>
            <w:proofErr w:type="spellEnd"/>
            <w:r w:rsidRPr="00476D3B">
              <w:rPr>
                <w:i/>
                <w:iCs/>
                <w:sz w:val="22"/>
                <w:szCs w:val="22"/>
              </w:rPr>
              <w:t>“</w:t>
            </w:r>
            <w:r w:rsidRPr="00476D3B">
              <w:rPr>
                <w:sz w:val="22"/>
                <w:szCs w:val="22"/>
              </w:rPr>
              <w:t xml:space="preserve"> winien znajdować się na jednej karcie, a kolumny winny być wypełnione fabrycznie odczynnikami przez producenta?</w:t>
            </w:r>
          </w:p>
          <w:p w:rsidR="00131C30" w:rsidRPr="00476D3B" w:rsidRDefault="00131C30" w:rsidP="003F0558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C30" w:rsidRPr="00A26891" w:rsidRDefault="00424B51" w:rsidP="00A26891">
            <w:pPr>
              <w:pStyle w:val="Tekstpodstawowy3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Tak, potwierdzam</w:t>
            </w:r>
          </w:p>
        </w:tc>
      </w:tr>
      <w:tr w:rsidR="00476D3B" w:rsidTr="006826BD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>
            <w:pPr>
              <w:pStyle w:val="Tekstpodstawowy33"/>
              <w:spacing w:after="0"/>
              <w:rPr>
                <w:bCs/>
                <w:color w:val="000000"/>
                <w:sz w:val="22"/>
                <w:szCs w:val="22"/>
              </w:rPr>
            </w:pPr>
            <w:r w:rsidRPr="00476D3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476D3B">
            <w:pPr>
              <w:suppressAutoHyphens w:val="0"/>
              <w:jc w:val="both"/>
              <w:rPr>
                <w:sz w:val="22"/>
                <w:szCs w:val="22"/>
              </w:rPr>
            </w:pPr>
            <w:r w:rsidRPr="00476D3B">
              <w:rPr>
                <w:sz w:val="22"/>
                <w:szCs w:val="22"/>
              </w:rPr>
              <w:t xml:space="preserve">Prosimy o potwierdzenie, że w związku ze specyfiką asortymentową niezbędną do wykonania badań z zakresu serologii </w:t>
            </w:r>
            <w:proofErr w:type="spellStart"/>
            <w:r w:rsidRPr="00476D3B">
              <w:rPr>
                <w:sz w:val="22"/>
                <w:szCs w:val="22"/>
              </w:rPr>
              <w:t>immunotransfuzjologicznej</w:t>
            </w:r>
            <w:proofErr w:type="spellEnd"/>
            <w:r w:rsidRPr="00476D3B">
              <w:rPr>
                <w:sz w:val="22"/>
                <w:szCs w:val="22"/>
              </w:rPr>
              <w:t xml:space="preserve"> oraz ściśle określonym cyklem produkcyjnym wymaganego asortymentu oraz zgodnie z brzmieniem </w:t>
            </w:r>
            <w:proofErr w:type="spellStart"/>
            <w:r w:rsidRPr="00476D3B">
              <w:rPr>
                <w:sz w:val="22"/>
                <w:szCs w:val="22"/>
              </w:rPr>
              <w:t>pkt</w:t>
            </w:r>
            <w:proofErr w:type="spellEnd"/>
            <w:r w:rsidRPr="00476D3B">
              <w:rPr>
                <w:sz w:val="22"/>
                <w:szCs w:val="22"/>
              </w:rPr>
              <w:t xml:space="preserve"> 4 parametrów jakościowo-technicznych bezwzględnie wymaganych, Zamawiający </w:t>
            </w:r>
            <w:r w:rsidRPr="00476D3B">
              <w:rPr>
                <w:sz w:val="22"/>
                <w:szCs w:val="22"/>
              </w:rPr>
              <w:br/>
              <w:t>w zakresie pakietu nr 1 oczekuje sukcesywnych dostaw odczynników nie rzadziej niż raz na miesiąc – wg załączonego do oferty harmonogramu dostaw, z jednoczesnym zapewnieniem możliwości dostaw pilnych „na cito“ w ciągu max 5 dni od dnia złożenia zamówienia pilnego?</w:t>
            </w:r>
          </w:p>
          <w:p w:rsidR="00476D3B" w:rsidRPr="00476D3B" w:rsidRDefault="00476D3B" w:rsidP="003F0558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B" w:rsidRPr="00A26891" w:rsidRDefault="00424B51" w:rsidP="00A26891">
            <w:pPr>
              <w:pStyle w:val="Tekstpodstawowy3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476D3B" w:rsidTr="006826BD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>
            <w:pPr>
              <w:pStyle w:val="Tekstpodstawowy33"/>
              <w:spacing w:after="0"/>
              <w:rPr>
                <w:bCs/>
                <w:color w:val="000000"/>
                <w:sz w:val="22"/>
                <w:szCs w:val="22"/>
              </w:rPr>
            </w:pPr>
            <w:r w:rsidRPr="00476D3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476D3B">
            <w:pPr>
              <w:suppressAutoHyphens w:val="0"/>
              <w:jc w:val="both"/>
              <w:rPr>
                <w:sz w:val="22"/>
                <w:szCs w:val="22"/>
              </w:rPr>
            </w:pPr>
            <w:r w:rsidRPr="00476D3B">
              <w:rPr>
                <w:sz w:val="22"/>
                <w:szCs w:val="22"/>
              </w:rPr>
              <w:t>Prosimy o potwierdzenie, że w pkt. 13 opisu przedmiotu zamówienia (Załącznik nr 1), tj. „Wirówka na max 10 mikrokart-dzierżawa“ doszło do omyłki pisarskiej i w rzeczywistości Zamawiający wymaga zaoferowania sprzedaży „Wirówki na max 10 mikrokart” i uwzględniania wyceny przedmiotowej wirówki w formularzu cenowym?</w:t>
            </w:r>
          </w:p>
          <w:p w:rsidR="00476D3B" w:rsidRPr="00476D3B" w:rsidRDefault="00476D3B" w:rsidP="003F0558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B" w:rsidRPr="00A26891" w:rsidRDefault="00424B51" w:rsidP="00A26891">
            <w:pPr>
              <w:pStyle w:val="Tekstpodstawowy3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Zamawiający wymaga zaoferowanie sprzedaży wirówki na max 10 kart.</w:t>
            </w:r>
          </w:p>
        </w:tc>
      </w:tr>
      <w:tr w:rsidR="00476D3B" w:rsidRPr="00A26891" w:rsidTr="00476D3B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CB4F9B">
            <w:pPr>
              <w:pStyle w:val="Tekstpodstawowy33"/>
              <w:spacing w:after="0"/>
              <w:rPr>
                <w:bCs/>
                <w:color w:val="000000"/>
                <w:sz w:val="22"/>
                <w:szCs w:val="22"/>
              </w:rPr>
            </w:pPr>
            <w:r w:rsidRPr="00476D3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476D3B">
            <w:pPr>
              <w:suppressAutoHyphens w:val="0"/>
              <w:jc w:val="both"/>
              <w:rPr>
                <w:sz w:val="22"/>
                <w:szCs w:val="22"/>
              </w:rPr>
            </w:pPr>
            <w:r w:rsidRPr="00476D3B">
              <w:rPr>
                <w:sz w:val="22"/>
                <w:szCs w:val="22"/>
              </w:rPr>
              <w:t xml:space="preserve">W związku z brzmieniem pkt. 15 parametrów jakościowo-technicznych bezwzględnie wymaganych, prosimy o potwierdzenie, że termometry, które zostały wyszczególnione w </w:t>
            </w:r>
            <w:proofErr w:type="spellStart"/>
            <w:r w:rsidRPr="00476D3B">
              <w:rPr>
                <w:sz w:val="22"/>
                <w:szCs w:val="22"/>
              </w:rPr>
              <w:t>pkt</w:t>
            </w:r>
            <w:proofErr w:type="spellEnd"/>
            <w:r w:rsidRPr="00476D3B">
              <w:rPr>
                <w:sz w:val="22"/>
                <w:szCs w:val="22"/>
              </w:rPr>
              <w:t xml:space="preserve"> 14 formularza asortymentowo-cenowego mają zostać dostarczone bezpłatnie na koszt wykonawcy a w formularzu asortymentowo-cenowym należy wpisać: „dostarczone bezpłatnie”?</w:t>
            </w:r>
          </w:p>
          <w:p w:rsidR="00476D3B" w:rsidRPr="00476D3B" w:rsidRDefault="00476D3B" w:rsidP="00CB4F9B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B" w:rsidRPr="00A26891" w:rsidRDefault="00424B51" w:rsidP="00CB4F9B">
            <w:pPr>
              <w:pStyle w:val="Tekstpodstawowy3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termometry mają zostać dostarczone  bezpłatnie na koszt Wykonawcy</w:t>
            </w:r>
          </w:p>
        </w:tc>
      </w:tr>
      <w:tr w:rsidR="00476D3B" w:rsidRPr="00A26891" w:rsidTr="00476D3B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CB4F9B">
            <w:pPr>
              <w:pStyle w:val="Tekstpodstawowy33"/>
              <w:spacing w:after="0"/>
              <w:rPr>
                <w:bCs/>
                <w:color w:val="000000"/>
                <w:sz w:val="22"/>
                <w:szCs w:val="22"/>
              </w:rPr>
            </w:pPr>
            <w:r w:rsidRPr="00476D3B">
              <w:rPr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476D3B">
            <w:pPr>
              <w:suppressAutoHyphens w:val="0"/>
              <w:jc w:val="both"/>
              <w:rPr>
                <w:sz w:val="22"/>
                <w:szCs w:val="22"/>
              </w:rPr>
            </w:pPr>
            <w:r w:rsidRPr="00476D3B">
              <w:rPr>
                <w:sz w:val="22"/>
                <w:szCs w:val="22"/>
              </w:rPr>
              <w:t>Prosimy o potwierdzenie, że wymóg opisany w pkt. 3 parametrów jakościowo-technicznych bezwzględnie wymaganych, tj. „Wszystkie oferowane odczynniki, mikrokarty, krwinki i kontrole muszą pochodzić od jednego producenta – tego samego co posiadany sprzęt, celem walidacji metody” nie dotyczy termometrów laboratoryjnych (pozycja nr 14 formularza asortymentowo-cenowego)?</w:t>
            </w:r>
          </w:p>
          <w:p w:rsidR="00476D3B" w:rsidRPr="00476D3B" w:rsidRDefault="00476D3B" w:rsidP="00CB4F9B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B" w:rsidRPr="00A26891" w:rsidRDefault="00424B51" w:rsidP="00CB4F9B">
            <w:pPr>
              <w:pStyle w:val="Tekstpodstawowy3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Tak, wymóg nie dotyczy termometrów</w:t>
            </w:r>
          </w:p>
        </w:tc>
      </w:tr>
      <w:tr w:rsidR="00476D3B" w:rsidRPr="00A26891" w:rsidTr="00476D3B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CB4F9B">
            <w:pPr>
              <w:pStyle w:val="Tekstpodstawowy33"/>
              <w:spacing w:after="0"/>
              <w:rPr>
                <w:bCs/>
                <w:color w:val="000000"/>
                <w:sz w:val="22"/>
                <w:szCs w:val="22"/>
              </w:rPr>
            </w:pPr>
            <w:r w:rsidRPr="00476D3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476D3B">
            <w:pPr>
              <w:suppressAutoHyphens w:val="0"/>
              <w:jc w:val="both"/>
              <w:rPr>
                <w:sz w:val="22"/>
                <w:szCs w:val="22"/>
              </w:rPr>
            </w:pPr>
            <w:r w:rsidRPr="00476D3B">
              <w:rPr>
                <w:sz w:val="22"/>
                <w:szCs w:val="22"/>
              </w:rPr>
              <w:t xml:space="preserve">Prosimy o potwierdzenie, że przygotowanie próbki </w:t>
            </w:r>
            <w:proofErr w:type="spellStart"/>
            <w:r w:rsidRPr="00476D3B">
              <w:rPr>
                <w:sz w:val="22"/>
                <w:szCs w:val="22"/>
              </w:rPr>
              <w:t>krw</w:t>
            </w:r>
            <w:r>
              <w:rPr>
                <w:sz w:val="22"/>
                <w:szCs w:val="22"/>
              </w:rPr>
              <w:t>i</w:t>
            </w:r>
            <w:r w:rsidRPr="00476D3B">
              <w:rPr>
                <w:sz w:val="22"/>
                <w:szCs w:val="22"/>
              </w:rPr>
              <w:t>niezbędnej</w:t>
            </w:r>
            <w:proofErr w:type="spellEnd"/>
            <w:r w:rsidRPr="00476D3B">
              <w:rPr>
                <w:sz w:val="22"/>
                <w:szCs w:val="22"/>
              </w:rPr>
              <w:t xml:space="preserve"> do wykonania wymaganych  badań, Zamawiający będzie wykonywał przy użyciu pipet ogólnodostępnych w laboratorium Zamawiającego, stanowiących standardowe wyposażenie laboratorium?</w:t>
            </w:r>
          </w:p>
          <w:p w:rsidR="00476D3B" w:rsidRPr="00476D3B" w:rsidRDefault="00476D3B" w:rsidP="00CB4F9B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B" w:rsidRPr="00A26891" w:rsidRDefault="00424B51" w:rsidP="00CB4F9B">
            <w:pPr>
              <w:pStyle w:val="Tekstpodstawowy3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476D3B" w:rsidRPr="00A26891" w:rsidTr="00476D3B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CB4F9B">
            <w:pPr>
              <w:pStyle w:val="Tekstpodstawowy33"/>
              <w:spacing w:after="0"/>
              <w:rPr>
                <w:bCs/>
                <w:color w:val="000000"/>
                <w:sz w:val="22"/>
                <w:szCs w:val="22"/>
              </w:rPr>
            </w:pPr>
            <w:r w:rsidRPr="00476D3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476D3B">
            <w:pPr>
              <w:suppressAutoHyphens w:val="0"/>
              <w:jc w:val="both"/>
              <w:rPr>
                <w:sz w:val="22"/>
                <w:szCs w:val="22"/>
              </w:rPr>
            </w:pPr>
            <w:r w:rsidRPr="00476D3B">
              <w:rPr>
                <w:sz w:val="22"/>
                <w:szCs w:val="22"/>
              </w:rPr>
              <w:t xml:space="preserve">Prosimy o potwierdzenie, że Zamawiający nie wymaga deklaracji zgodności z numerem identyfikacyjnym jednostki notyfikowanej dla wyrobów medycznych spoza listy A i B (załącznika nr 2 Dyrektywy 98/79/WE w sprawie wyrobów medycznych używanych do diagnozy </w:t>
            </w:r>
            <w:proofErr w:type="spellStart"/>
            <w:r w:rsidRPr="00476D3B">
              <w:rPr>
                <w:sz w:val="22"/>
                <w:szCs w:val="22"/>
              </w:rPr>
              <w:t>in</w:t>
            </w:r>
            <w:proofErr w:type="spellEnd"/>
            <w:r w:rsidRPr="00476D3B">
              <w:rPr>
                <w:sz w:val="22"/>
                <w:szCs w:val="22"/>
              </w:rPr>
              <w:t xml:space="preserve"> vitro) dla których zgodnie z obowiązującymi przepisami udział jednostek notyfikowanych przy procesie oceny zgodności nie jest wymagany?</w:t>
            </w:r>
          </w:p>
          <w:p w:rsidR="00476D3B" w:rsidRPr="00476D3B" w:rsidRDefault="00476D3B" w:rsidP="00CB4F9B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B" w:rsidRPr="00A26891" w:rsidRDefault="00424B51" w:rsidP="00CB4F9B">
            <w:pPr>
              <w:pStyle w:val="Tekstpodstawowy3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476D3B" w:rsidRPr="00A26891" w:rsidTr="00476D3B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CB4F9B">
            <w:pPr>
              <w:pStyle w:val="Tekstpodstawowy33"/>
              <w:spacing w:after="0"/>
              <w:rPr>
                <w:bCs/>
                <w:color w:val="000000"/>
                <w:sz w:val="22"/>
                <w:szCs w:val="22"/>
              </w:rPr>
            </w:pPr>
            <w:r w:rsidRPr="00476D3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3B" w:rsidRPr="00476D3B" w:rsidRDefault="00476D3B" w:rsidP="00CB4F9B">
            <w:pPr>
              <w:rPr>
                <w:color w:val="000000"/>
                <w:sz w:val="22"/>
                <w:szCs w:val="22"/>
                <w:lang w:eastAsia="pl-PL"/>
              </w:rPr>
            </w:pPr>
            <w:r w:rsidRPr="00476D3B">
              <w:rPr>
                <w:sz w:val="22"/>
                <w:szCs w:val="22"/>
              </w:rPr>
              <w:t xml:space="preserve">W przetargu dotyczącym zakupu odczynników oraz analizatorów w pakiecie 2 do tabeli wpisane są paski do moczu U11 Plus. Czy nie jest to pomyłka? Czy nie powinny pojawić się tam Paski Combi </w:t>
            </w:r>
            <w:proofErr w:type="spellStart"/>
            <w:r w:rsidRPr="00476D3B">
              <w:rPr>
                <w:sz w:val="22"/>
                <w:szCs w:val="22"/>
              </w:rPr>
              <w:t>Screen</w:t>
            </w:r>
            <w:proofErr w:type="spellEnd"/>
            <w:r w:rsidRPr="00476D3B">
              <w:rPr>
                <w:sz w:val="22"/>
                <w:szCs w:val="22"/>
              </w:rPr>
              <w:t xml:space="preserve"> SYS?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B" w:rsidRPr="00A26891" w:rsidRDefault="00424B51" w:rsidP="00CB4F9B">
            <w:pPr>
              <w:pStyle w:val="Tekstpodstawowy3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Paski powinny być kompatybilne z dzierżawionym sprzętem ( lub do dzierżawionego sprzętu)</w:t>
            </w:r>
          </w:p>
        </w:tc>
      </w:tr>
    </w:tbl>
    <w:p w:rsidR="0008119F" w:rsidRDefault="0008119F">
      <w:pPr>
        <w:spacing w:line="360" w:lineRule="auto"/>
      </w:pPr>
    </w:p>
    <w:p w:rsidR="00476D3B" w:rsidRPr="009F5A79" w:rsidRDefault="00476D3B" w:rsidP="00476D3B">
      <w:pPr>
        <w:ind w:left="426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476D3B" w:rsidRPr="009F5A79" w:rsidRDefault="00476D3B" w:rsidP="00476D3B">
      <w:pPr>
        <w:jc w:val="both"/>
        <w:rPr>
          <w:rFonts w:ascii="Lucida Sans Unicode" w:hAnsi="Lucida Sans Unicode" w:cs="Lucida Sans Unicode"/>
          <w:sz w:val="22"/>
          <w:szCs w:val="22"/>
        </w:rPr>
      </w:pPr>
      <w:bookmarkStart w:id="0" w:name="_Hlk60296856"/>
    </w:p>
    <w:p w:rsidR="00476D3B" w:rsidRPr="009F5A79" w:rsidRDefault="00476D3B" w:rsidP="00476D3B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476D3B" w:rsidRDefault="00476D3B" w:rsidP="00476D3B">
      <w:pPr>
        <w:pStyle w:val="Akapitzlist"/>
        <w:rPr>
          <w:rFonts w:ascii="Lucida Sans Unicode" w:hAnsi="Lucida Sans Unicode" w:cs="Lucida Sans Unicode"/>
        </w:rPr>
      </w:pPr>
    </w:p>
    <w:p w:rsidR="00476D3B" w:rsidRDefault="00476D3B" w:rsidP="00476D3B">
      <w:pPr>
        <w:pStyle w:val="Akapitzlist"/>
        <w:rPr>
          <w:rFonts w:ascii="Lucida Sans Unicode" w:hAnsi="Lucida Sans Unicode" w:cs="Lucida Sans Unicode"/>
        </w:rPr>
      </w:pPr>
    </w:p>
    <w:p w:rsidR="00476D3B" w:rsidRDefault="00476D3B" w:rsidP="00476D3B">
      <w:pPr>
        <w:ind w:left="426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476D3B" w:rsidRDefault="00476D3B" w:rsidP="00476D3B">
      <w:pPr>
        <w:ind w:left="426"/>
        <w:jc w:val="both"/>
        <w:rPr>
          <w:rFonts w:ascii="Lucida Sans Unicode" w:hAnsi="Lucida Sans Unicode" w:cs="Lucida Sans Unicode"/>
          <w:sz w:val="22"/>
          <w:szCs w:val="22"/>
        </w:rPr>
      </w:pPr>
    </w:p>
    <w:bookmarkEnd w:id="0"/>
    <w:p w:rsidR="00476D3B" w:rsidRDefault="00476D3B" w:rsidP="00476D3B">
      <w:pPr>
        <w:rPr>
          <w:rFonts w:ascii="Lucida Sans Unicode" w:hAnsi="Lucida Sans Unicode" w:cs="Lucida Sans Unicode"/>
          <w:sz w:val="22"/>
          <w:szCs w:val="22"/>
        </w:rPr>
      </w:pPr>
    </w:p>
    <w:p w:rsidR="0008119F" w:rsidRDefault="0008119F">
      <w:pPr>
        <w:spacing w:line="360" w:lineRule="auto"/>
      </w:pPr>
    </w:p>
    <w:sectPr w:rsidR="0008119F" w:rsidSect="00B0729E">
      <w:footerReference w:type="default" r:id="rId10"/>
      <w:pgSz w:w="11906" w:h="16838"/>
      <w:pgMar w:top="1134" w:right="992" w:bottom="1134" w:left="1077" w:header="708" w:footer="87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C7" w:rsidRDefault="002470C7" w:rsidP="00131C30">
      <w:r>
        <w:separator/>
      </w:r>
    </w:p>
  </w:endnote>
  <w:endnote w:type="continuationSeparator" w:id="0">
    <w:p w:rsidR="002470C7" w:rsidRDefault="002470C7" w:rsidP="0013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30" w:rsidRDefault="00131C30">
    <w:pPr>
      <w:pStyle w:val="Stopka"/>
      <w:jc w:val="center"/>
      <w:rPr>
        <w:color w:val="006600"/>
        <w:sz w:val="20"/>
      </w:rPr>
    </w:pPr>
    <w:r>
      <w:rPr>
        <w:color w:val="006600"/>
        <w:sz w:val="20"/>
      </w:rPr>
      <w:t>„Szpital Powiatowy we Wrześni” Sp. z o. o. w restrukturyzacji  ul. Słowackiego 2, 62-300 Września</w:t>
    </w:r>
  </w:p>
  <w:p w:rsidR="00131C30" w:rsidRDefault="00131C30">
    <w:pPr>
      <w:pStyle w:val="Stopka"/>
      <w:jc w:val="center"/>
      <w:rPr>
        <w:color w:val="006600"/>
        <w:sz w:val="20"/>
      </w:rPr>
    </w:pPr>
    <w:r>
      <w:rPr>
        <w:color w:val="006600"/>
        <w:sz w:val="20"/>
      </w:rPr>
      <w:t>zarejestrowana w Sądzie Rejonowym Poznań – Nowe Miasto i Wilda w Poznaniu, IX Wydział Gospodarczy</w:t>
    </w:r>
  </w:p>
  <w:p w:rsidR="00131C30" w:rsidRDefault="00131C30">
    <w:pPr>
      <w:pStyle w:val="Stopka"/>
      <w:jc w:val="center"/>
      <w:rPr>
        <w:color w:val="006600"/>
        <w:sz w:val="20"/>
      </w:rPr>
    </w:pPr>
    <w:r>
      <w:rPr>
        <w:color w:val="006600"/>
        <w:sz w:val="20"/>
      </w:rPr>
      <w:t xml:space="preserve">Krajowego Rejestru Sądowego KRS 0000290122, </w:t>
    </w:r>
    <w:r>
      <w:rPr>
        <w:color w:val="006600"/>
        <w:sz w:val="20"/>
        <w:lang w:val="fr-FR"/>
      </w:rPr>
      <w:t>NIP 789-16-92-746, REGON 300706140</w:t>
    </w:r>
  </w:p>
  <w:p w:rsidR="00131C30" w:rsidRDefault="00131C30">
    <w:pPr>
      <w:pStyle w:val="Stopka"/>
      <w:jc w:val="center"/>
      <w:rPr>
        <w:color w:val="006600"/>
        <w:sz w:val="20"/>
      </w:rPr>
    </w:pPr>
    <w:r>
      <w:rPr>
        <w:color w:val="006600"/>
        <w:sz w:val="20"/>
      </w:rPr>
      <w:t>Wysokość kapitału zakładowego: 36.650.000,00 zł</w:t>
    </w:r>
  </w:p>
  <w:p w:rsidR="00131C30" w:rsidRDefault="00131C30">
    <w:pPr>
      <w:pStyle w:val="Stopka"/>
      <w:jc w:val="center"/>
    </w:pPr>
    <w:r>
      <w:rPr>
        <w:color w:val="006600"/>
        <w:sz w:val="20"/>
      </w:rPr>
      <w:t xml:space="preserve">centrala: +48 61 437 05 00  sekretariat: +48 61 437 05 90  </w:t>
    </w:r>
    <w:proofErr w:type="spellStart"/>
    <w:r>
      <w:rPr>
        <w:color w:val="006600"/>
        <w:sz w:val="20"/>
      </w:rPr>
      <w:t>fax</w:t>
    </w:r>
    <w:proofErr w:type="spellEnd"/>
    <w:r>
      <w:rPr>
        <w:color w:val="006600"/>
        <w:sz w:val="20"/>
      </w:rPr>
      <w:t>: +48 61 437 97 30</w:t>
    </w:r>
  </w:p>
  <w:p w:rsidR="00131C30" w:rsidRDefault="00976235">
    <w:pPr>
      <w:pStyle w:val="Stopka"/>
      <w:jc w:val="center"/>
    </w:pPr>
    <w:hyperlink r:id="rId1" w:history="1">
      <w:r w:rsidR="00131C30">
        <w:rPr>
          <w:rStyle w:val="Hipercze"/>
          <w:color w:val="006600"/>
          <w:sz w:val="20"/>
          <w:lang w:val="de-DE"/>
        </w:rPr>
        <w:t>www.szpitalwrzesnia.home.pl</w:t>
      </w:r>
    </w:hyperlink>
    <w:r w:rsidR="00131C30">
      <w:rPr>
        <w:color w:val="006600"/>
        <w:sz w:val="20"/>
        <w:lang w:val="de-DE"/>
      </w:rPr>
      <w:t xml:space="preserve">; </w:t>
    </w:r>
    <w:r w:rsidR="00131C30">
      <w:rPr>
        <w:color w:val="006600"/>
        <w:sz w:val="20"/>
        <w:lang w:val="fr-FR"/>
      </w:rPr>
      <w:t xml:space="preserve">e-mail: </w:t>
    </w:r>
    <w:hyperlink r:id="rId2" w:history="1">
      <w:r w:rsidR="00131C30">
        <w:rPr>
          <w:rStyle w:val="Hipercze"/>
          <w:sz w:val="20"/>
          <w:lang w:val="fr-FR"/>
        </w:rPr>
        <w:t>sekretariat@szpitalwrzesnia.home.pl</w:t>
      </w:r>
    </w:hyperlink>
    <w:r w:rsidR="00131C30">
      <w:rPr>
        <w:color w:val="006600"/>
        <w:sz w:val="20"/>
        <w:lang w:val="fr-FR"/>
      </w:rPr>
      <w:t>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C7" w:rsidRDefault="002470C7" w:rsidP="00131C30">
      <w:r>
        <w:separator/>
      </w:r>
    </w:p>
  </w:footnote>
  <w:footnote w:type="continuationSeparator" w:id="0">
    <w:p w:rsidR="002470C7" w:rsidRDefault="002470C7" w:rsidP="00131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539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48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B54F7"/>
    <w:multiLevelType w:val="hybridMultilevel"/>
    <w:tmpl w:val="C30C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7881"/>
    <w:multiLevelType w:val="hybridMultilevel"/>
    <w:tmpl w:val="3DA41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2298C"/>
    <w:multiLevelType w:val="multilevel"/>
    <w:tmpl w:val="56A8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96200"/>
    <w:multiLevelType w:val="hybridMultilevel"/>
    <w:tmpl w:val="E794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516837"/>
    <w:multiLevelType w:val="hybridMultilevel"/>
    <w:tmpl w:val="2A5A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94CBE"/>
    <w:multiLevelType w:val="multilevel"/>
    <w:tmpl w:val="C97C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06F5"/>
    <w:rsid w:val="000123E3"/>
    <w:rsid w:val="000147FF"/>
    <w:rsid w:val="000552C8"/>
    <w:rsid w:val="0006061E"/>
    <w:rsid w:val="00066FE0"/>
    <w:rsid w:val="0007626D"/>
    <w:rsid w:val="0008119F"/>
    <w:rsid w:val="000818F3"/>
    <w:rsid w:val="00085F03"/>
    <w:rsid w:val="000C4BFF"/>
    <w:rsid w:val="00103886"/>
    <w:rsid w:val="00131C30"/>
    <w:rsid w:val="00152087"/>
    <w:rsid w:val="00164681"/>
    <w:rsid w:val="00175667"/>
    <w:rsid w:val="00185B58"/>
    <w:rsid w:val="00191158"/>
    <w:rsid w:val="001A2B7C"/>
    <w:rsid w:val="001A609D"/>
    <w:rsid w:val="001B1B2C"/>
    <w:rsid w:val="001B6BFE"/>
    <w:rsid w:val="001C32D7"/>
    <w:rsid w:val="00200B2B"/>
    <w:rsid w:val="002018C9"/>
    <w:rsid w:val="002051D1"/>
    <w:rsid w:val="00210ADD"/>
    <w:rsid w:val="00220042"/>
    <w:rsid w:val="00221C13"/>
    <w:rsid w:val="00230DC5"/>
    <w:rsid w:val="002361EF"/>
    <w:rsid w:val="002470C7"/>
    <w:rsid w:val="00276CD8"/>
    <w:rsid w:val="002A1C1D"/>
    <w:rsid w:val="002B0EB7"/>
    <w:rsid w:val="002D00CC"/>
    <w:rsid w:val="003132FD"/>
    <w:rsid w:val="00325A08"/>
    <w:rsid w:val="0033487B"/>
    <w:rsid w:val="00346435"/>
    <w:rsid w:val="0035058F"/>
    <w:rsid w:val="00351117"/>
    <w:rsid w:val="00362A14"/>
    <w:rsid w:val="003D6D32"/>
    <w:rsid w:val="003E650D"/>
    <w:rsid w:val="003F0558"/>
    <w:rsid w:val="003F52CA"/>
    <w:rsid w:val="00424B51"/>
    <w:rsid w:val="00437019"/>
    <w:rsid w:val="00445181"/>
    <w:rsid w:val="004537C1"/>
    <w:rsid w:val="00472CC1"/>
    <w:rsid w:val="00476D38"/>
    <w:rsid w:val="00476D3B"/>
    <w:rsid w:val="00483A05"/>
    <w:rsid w:val="00484BA8"/>
    <w:rsid w:val="004A327D"/>
    <w:rsid w:val="004E36D6"/>
    <w:rsid w:val="004F06F5"/>
    <w:rsid w:val="004F4FE5"/>
    <w:rsid w:val="005141A1"/>
    <w:rsid w:val="005146A7"/>
    <w:rsid w:val="0053244C"/>
    <w:rsid w:val="005545C8"/>
    <w:rsid w:val="00561D16"/>
    <w:rsid w:val="005B44D4"/>
    <w:rsid w:val="005C34AB"/>
    <w:rsid w:val="005E3259"/>
    <w:rsid w:val="005F3003"/>
    <w:rsid w:val="005F5A7B"/>
    <w:rsid w:val="00614CAA"/>
    <w:rsid w:val="00625D61"/>
    <w:rsid w:val="00641482"/>
    <w:rsid w:val="00664EC5"/>
    <w:rsid w:val="006768FF"/>
    <w:rsid w:val="006826BD"/>
    <w:rsid w:val="006E6356"/>
    <w:rsid w:val="006E6EE5"/>
    <w:rsid w:val="006F528D"/>
    <w:rsid w:val="007024E0"/>
    <w:rsid w:val="0071120A"/>
    <w:rsid w:val="00724FFA"/>
    <w:rsid w:val="00730F8B"/>
    <w:rsid w:val="00740B8F"/>
    <w:rsid w:val="00784919"/>
    <w:rsid w:val="007A1EB1"/>
    <w:rsid w:val="007C247F"/>
    <w:rsid w:val="00863C6E"/>
    <w:rsid w:val="008855E5"/>
    <w:rsid w:val="00892D00"/>
    <w:rsid w:val="008C40DA"/>
    <w:rsid w:val="008E3E38"/>
    <w:rsid w:val="008F314C"/>
    <w:rsid w:val="009227D4"/>
    <w:rsid w:val="009234DF"/>
    <w:rsid w:val="009425CB"/>
    <w:rsid w:val="00955DAE"/>
    <w:rsid w:val="0095608C"/>
    <w:rsid w:val="00976235"/>
    <w:rsid w:val="00990F27"/>
    <w:rsid w:val="009A19FB"/>
    <w:rsid w:val="009C2B4C"/>
    <w:rsid w:val="009C4172"/>
    <w:rsid w:val="009C6472"/>
    <w:rsid w:val="009D6C72"/>
    <w:rsid w:val="009E510E"/>
    <w:rsid w:val="009F7421"/>
    <w:rsid w:val="00A26891"/>
    <w:rsid w:val="00A309DD"/>
    <w:rsid w:val="00A315BC"/>
    <w:rsid w:val="00A33818"/>
    <w:rsid w:val="00A60E5A"/>
    <w:rsid w:val="00A8122E"/>
    <w:rsid w:val="00A91DE1"/>
    <w:rsid w:val="00A9250A"/>
    <w:rsid w:val="00AA4F19"/>
    <w:rsid w:val="00AB4B89"/>
    <w:rsid w:val="00AF0AA9"/>
    <w:rsid w:val="00B0729E"/>
    <w:rsid w:val="00B27A23"/>
    <w:rsid w:val="00B74D11"/>
    <w:rsid w:val="00BA7313"/>
    <w:rsid w:val="00BB77F2"/>
    <w:rsid w:val="00BD4984"/>
    <w:rsid w:val="00C20C18"/>
    <w:rsid w:val="00C247DA"/>
    <w:rsid w:val="00C26AA4"/>
    <w:rsid w:val="00C46E62"/>
    <w:rsid w:val="00C521C6"/>
    <w:rsid w:val="00C670D1"/>
    <w:rsid w:val="00C83A12"/>
    <w:rsid w:val="00C860DA"/>
    <w:rsid w:val="00CA02B8"/>
    <w:rsid w:val="00CB6F0A"/>
    <w:rsid w:val="00CC3FF6"/>
    <w:rsid w:val="00CE0E3E"/>
    <w:rsid w:val="00CF1B24"/>
    <w:rsid w:val="00D13056"/>
    <w:rsid w:val="00D13BF5"/>
    <w:rsid w:val="00D47A6B"/>
    <w:rsid w:val="00D650B8"/>
    <w:rsid w:val="00DA5BC3"/>
    <w:rsid w:val="00DB4143"/>
    <w:rsid w:val="00DC1B0E"/>
    <w:rsid w:val="00DD1DA3"/>
    <w:rsid w:val="00E019FD"/>
    <w:rsid w:val="00E10E61"/>
    <w:rsid w:val="00E10FC9"/>
    <w:rsid w:val="00E11D47"/>
    <w:rsid w:val="00E12F67"/>
    <w:rsid w:val="00E35131"/>
    <w:rsid w:val="00E50089"/>
    <w:rsid w:val="00E50A4A"/>
    <w:rsid w:val="00E52D84"/>
    <w:rsid w:val="00E6333F"/>
    <w:rsid w:val="00E81FC4"/>
    <w:rsid w:val="00EA1B04"/>
    <w:rsid w:val="00EB263F"/>
    <w:rsid w:val="00EC59A2"/>
    <w:rsid w:val="00EE2017"/>
    <w:rsid w:val="00EF6D76"/>
    <w:rsid w:val="00EF7B80"/>
    <w:rsid w:val="00F0081E"/>
    <w:rsid w:val="00F06973"/>
    <w:rsid w:val="00F23188"/>
    <w:rsid w:val="00F47F28"/>
    <w:rsid w:val="00F5404C"/>
    <w:rsid w:val="00FA5657"/>
    <w:rsid w:val="00FB233E"/>
    <w:rsid w:val="00FF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2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B0729E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Tekstpodstawowy"/>
    <w:qFormat/>
    <w:rsid w:val="00B0729E"/>
    <w:pPr>
      <w:keepNext/>
      <w:numPr>
        <w:ilvl w:val="1"/>
        <w:numId w:val="1"/>
      </w:numPr>
      <w:outlineLvl w:val="1"/>
    </w:pPr>
    <w:rPr>
      <w:bCs/>
      <w:iCs/>
    </w:rPr>
  </w:style>
  <w:style w:type="paragraph" w:styleId="Nagwek3">
    <w:name w:val="heading 3"/>
    <w:basedOn w:val="Normalny"/>
    <w:next w:val="Tekstpodstawowy"/>
    <w:qFormat/>
    <w:rsid w:val="00B072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B0729E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Nagwek5">
    <w:name w:val="heading 5"/>
    <w:basedOn w:val="Normalny"/>
    <w:next w:val="Tekstpodstawowy"/>
    <w:qFormat/>
    <w:rsid w:val="00B0729E"/>
    <w:pPr>
      <w:keepNext/>
      <w:numPr>
        <w:ilvl w:val="4"/>
        <w:numId w:val="1"/>
      </w:numPr>
      <w:spacing w:line="360" w:lineRule="auto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rsid w:val="00B0729E"/>
    <w:pPr>
      <w:keepNext/>
      <w:numPr>
        <w:ilvl w:val="5"/>
        <w:numId w:val="1"/>
      </w:numPr>
      <w:spacing w:line="360" w:lineRule="auto"/>
      <w:outlineLvl w:val="5"/>
    </w:pPr>
    <w:rPr>
      <w:b/>
      <w:bCs/>
      <w:u w:val="single"/>
    </w:rPr>
  </w:style>
  <w:style w:type="paragraph" w:styleId="Nagwek8">
    <w:name w:val="heading 8"/>
    <w:basedOn w:val="Normalny"/>
    <w:next w:val="Tekstpodstawowy"/>
    <w:qFormat/>
    <w:rsid w:val="00B0729E"/>
    <w:pPr>
      <w:keepNext/>
      <w:numPr>
        <w:ilvl w:val="7"/>
        <w:numId w:val="1"/>
      </w:numPr>
      <w:jc w:val="center"/>
      <w:outlineLvl w:val="7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0729E"/>
  </w:style>
  <w:style w:type="character" w:customStyle="1" w:styleId="WW8Num1z1">
    <w:name w:val="WW8Num1z1"/>
    <w:rsid w:val="00B0729E"/>
  </w:style>
  <w:style w:type="character" w:customStyle="1" w:styleId="WW8Num1z2">
    <w:name w:val="WW8Num1z2"/>
    <w:rsid w:val="00B0729E"/>
  </w:style>
  <w:style w:type="character" w:customStyle="1" w:styleId="WW8Num1z3">
    <w:name w:val="WW8Num1z3"/>
    <w:rsid w:val="00B0729E"/>
  </w:style>
  <w:style w:type="character" w:customStyle="1" w:styleId="WW8Num1z4">
    <w:name w:val="WW8Num1z4"/>
    <w:rsid w:val="00B0729E"/>
  </w:style>
  <w:style w:type="character" w:customStyle="1" w:styleId="WW8Num1z5">
    <w:name w:val="WW8Num1z5"/>
    <w:rsid w:val="00B0729E"/>
  </w:style>
  <w:style w:type="character" w:customStyle="1" w:styleId="WW8Num1z6">
    <w:name w:val="WW8Num1z6"/>
    <w:rsid w:val="00B0729E"/>
  </w:style>
  <w:style w:type="character" w:customStyle="1" w:styleId="WW8Num1z7">
    <w:name w:val="WW8Num1z7"/>
    <w:rsid w:val="00B0729E"/>
  </w:style>
  <w:style w:type="character" w:customStyle="1" w:styleId="WW8Num1z8">
    <w:name w:val="WW8Num1z8"/>
    <w:rsid w:val="00B0729E"/>
  </w:style>
  <w:style w:type="character" w:customStyle="1" w:styleId="Domylnaczcionkaakapitu1">
    <w:name w:val="Domyślna czcionka akapitu1"/>
    <w:rsid w:val="00B0729E"/>
  </w:style>
  <w:style w:type="character" w:customStyle="1" w:styleId="WW8Num2z0">
    <w:name w:val="WW8Num2z0"/>
    <w:rsid w:val="00B0729E"/>
  </w:style>
  <w:style w:type="character" w:customStyle="1" w:styleId="WW8Num2z1">
    <w:name w:val="WW8Num2z1"/>
    <w:rsid w:val="00B0729E"/>
  </w:style>
  <w:style w:type="character" w:customStyle="1" w:styleId="WW8Num2z2">
    <w:name w:val="WW8Num2z2"/>
    <w:rsid w:val="00B0729E"/>
  </w:style>
  <w:style w:type="character" w:customStyle="1" w:styleId="WW8Num2z3">
    <w:name w:val="WW8Num2z3"/>
    <w:rsid w:val="00B0729E"/>
  </w:style>
  <w:style w:type="character" w:customStyle="1" w:styleId="WW8Num2z4">
    <w:name w:val="WW8Num2z4"/>
    <w:rsid w:val="00B0729E"/>
  </w:style>
  <w:style w:type="character" w:customStyle="1" w:styleId="WW8Num2z5">
    <w:name w:val="WW8Num2z5"/>
    <w:rsid w:val="00B0729E"/>
  </w:style>
  <w:style w:type="character" w:customStyle="1" w:styleId="WW8Num2z6">
    <w:name w:val="WW8Num2z6"/>
    <w:rsid w:val="00B0729E"/>
  </w:style>
  <w:style w:type="character" w:customStyle="1" w:styleId="WW8Num2z7">
    <w:name w:val="WW8Num2z7"/>
    <w:rsid w:val="00B0729E"/>
  </w:style>
  <w:style w:type="character" w:customStyle="1" w:styleId="WW8Num2z8">
    <w:name w:val="WW8Num2z8"/>
    <w:rsid w:val="00B0729E"/>
  </w:style>
  <w:style w:type="character" w:customStyle="1" w:styleId="WW8Num3z0">
    <w:name w:val="WW8Num3z0"/>
    <w:rsid w:val="00B0729E"/>
  </w:style>
  <w:style w:type="character" w:customStyle="1" w:styleId="WW8Num3z1">
    <w:name w:val="WW8Num3z1"/>
    <w:rsid w:val="00B0729E"/>
    <w:rPr>
      <w:rFonts w:ascii="Courier New" w:hAnsi="Courier New" w:cs="Courier New"/>
    </w:rPr>
  </w:style>
  <w:style w:type="character" w:customStyle="1" w:styleId="WW8Num3z2">
    <w:name w:val="WW8Num3z2"/>
    <w:rsid w:val="00B0729E"/>
    <w:rPr>
      <w:rFonts w:ascii="Wingdings" w:hAnsi="Wingdings" w:cs="Wingdings"/>
    </w:rPr>
  </w:style>
  <w:style w:type="character" w:customStyle="1" w:styleId="WW8Num3z3">
    <w:name w:val="WW8Num3z3"/>
    <w:rsid w:val="00B0729E"/>
    <w:rPr>
      <w:rFonts w:ascii="Symbol" w:hAnsi="Symbol" w:cs="Symbol"/>
    </w:rPr>
  </w:style>
  <w:style w:type="character" w:customStyle="1" w:styleId="WW8Num4z0">
    <w:name w:val="WW8Num4z0"/>
    <w:rsid w:val="00B0729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729E"/>
    <w:rPr>
      <w:rFonts w:ascii="Courier New" w:hAnsi="Courier New" w:cs="Courier New"/>
    </w:rPr>
  </w:style>
  <w:style w:type="character" w:customStyle="1" w:styleId="WW8Num4z2">
    <w:name w:val="WW8Num4z2"/>
    <w:rsid w:val="00B0729E"/>
    <w:rPr>
      <w:rFonts w:ascii="Wingdings" w:hAnsi="Wingdings" w:cs="Wingdings"/>
    </w:rPr>
  </w:style>
  <w:style w:type="character" w:customStyle="1" w:styleId="WW8Num4z3">
    <w:name w:val="WW8Num4z3"/>
    <w:rsid w:val="00B0729E"/>
    <w:rPr>
      <w:rFonts w:ascii="Symbol" w:hAnsi="Symbol" w:cs="Symbol"/>
    </w:rPr>
  </w:style>
  <w:style w:type="character" w:customStyle="1" w:styleId="WW8Num5z0">
    <w:name w:val="WW8Num5z0"/>
    <w:rsid w:val="00B0729E"/>
  </w:style>
  <w:style w:type="character" w:customStyle="1" w:styleId="WW8Num5z1">
    <w:name w:val="WW8Num5z1"/>
    <w:rsid w:val="00B0729E"/>
  </w:style>
  <w:style w:type="character" w:customStyle="1" w:styleId="WW8Num5z2">
    <w:name w:val="WW8Num5z2"/>
    <w:rsid w:val="00B0729E"/>
  </w:style>
  <w:style w:type="character" w:customStyle="1" w:styleId="WW8Num5z3">
    <w:name w:val="WW8Num5z3"/>
    <w:rsid w:val="00B0729E"/>
  </w:style>
  <w:style w:type="character" w:customStyle="1" w:styleId="WW8Num5z4">
    <w:name w:val="WW8Num5z4"/>
    <w:rsid w:val="00B0729E"/>
  </w:style>
  <w:style w:type="character" w:customStyle="1" w:styleId="WW8Num5z5">
    <w:name w:val="WW8Num5z5"/>
    <w:rsid w:val="00B0729E"/>
  </w:style>
  <w:style w:type="character" w:customStyle="1" w:styleId="WW8Num5z6">
    <w:name w:val="WW8Num5z6"/>
    <w:rsid w:val="00B0729E"/>
  </w:style>
  <w:style w:type="character" w:customStyle="1" w:styleId="WW8Num5z7">
    <w:name w:val="WW8Num5z7"/>
    <w:rsid w:val="00B0729E"/>
  </w:style>
  <w:style w:type="character" w:customStyle="1" w:styleId="WW8Num5z8">
    <w:name w:val="WW8Num5z8"/>
    <w:rsid w:val="00B0729E"/>
  </w:style>
  <w:style w:type="character" w:customStyle="1" w:styleId="WW8Num6z0">
    <w:name w:val="WW8Num6z0"/>
    <w:rsid w:val="00B0729E"/>
  </w:style>
  <w:style w:type="character" w:customStyle="1" w:styleId="WW8Num6z1">
    <w:name w:val="WW8Num6z1"/>
    <w:rsid w:val="00B0729E"/>
  </w:style>
  <w:style w:type="character" w:customStyle="1" w:styleId="WW8Num6z2">
    <w:name w:val="WW8Num6z2"/>
    <w:rsid w:val="00B0729E"/>
  </w:style>
  <w:style w:type="character" w:customStyle="1" w:styleId="WW8Num6z3">
    <w:name w:val="WW8Num6z3"/>
    <w:rsid w:val="00B0729E"/>
  </w:style>
  <w:style w:type="character" w:customStyle="1" w:styleId="WW8Num6z4">
    <w:name w:val="WW8Num6z4"/>
    <w:rsid w:val="00B0729E"/>
  </w:style>
  <w:style w:type="character" w:customStyle="1" w:styleId="WW8Num6z5">
    <w:name w:val="WW8Num6z5"/>
    <w:rsid w:val="00B0729E"/>
  </w:style>
  <w:style w:type="character" w:customStyle="1" w:styleId="WW8Num6z6">
    <w:name w:val="WW8Num6z6"/>
    <w:rsid w:val="00B0729E"/>
  </w:style>
  <w:style w:type="character" w:customStyle="1" w:styleId="WW8Num6z7">
    <w:name w:val="WW8Num6z7"/>
    <w:rsid w:val="00B0729E"/>
  </w:style>
  <w:style w:type="character" w:customStyle="1" w:styleId="WW8Num6z8">
    <w:name w:val="WW8Num6z8"/>
    <w:rsid w:val="00B0729E"/>
  </w:style>
  <w:style w:type="character" w:customStyle="1" w:styleId="Domylnaczcionkaakapitu10">
    <w:name w:val="Domyślna czcionka akapitu1"/>
    <w:rsid w:val="00B0729E"/>
  </w:style>
  <w:style w:type="character" w:customStyle="1" w:styleId="Znakiprzypiswdolnych">
    <w:name w:val="Znaki przypisów dolnych"/>
    <w:basedOn w:val="Domylnaczcionkaakapitu10"/>
    <w:rsid w:val="00B0729E"/>
    <w:rPr>
      <w:vertAlign w:val="superscript"/>
    </w:rPr>
  </w:style>
  <w:style w:type="character" w:styleId="Hipercze">
    <w:name w:val="Hyperlink"/>
    <w:basedOn w:val="Domylnaczcionkaakapitu10"/>
    <w:rsid w:val="00B0729E"/>
    <w:rPr>
      <w:color w:val="0000FF"/>
      <w:u w:val="single"/>
    </w:rPr>
  </w:style>
  <w:style w:type="character" w:styleId="Pogrubienie">
    <w:name w:val="Strong"/>
    <w:basedOn w:val="Domylnaczcionkaakapitu10"/>
    <w:qFormat/>
    <w:rsid w:val="00B0729E"/>
    <w:rPr>
      <w:b/>
      <w:bCs/>
    </w:rPr>
  </w:style>
  <w:style w:type="character" w:customStyle="1" w:styleId="Tekstpodstawowywcity2Znak">
    <w:name w:val="Tekst podstawowy wcięty 2 Znak"/>
    <w:basedOn w:val="Domylnaczcionkaakapitu10"/>
    <w:rsid w:val="00B0729E"/>
    <w:rPr>
      <w:b/>
      <w:bCs/>
      <w:sz w:val="24"/>
      <w:szCs w:val="24"/>
    </w:rPr>
  </w:style>
  <w:style w:type="character" w:customStyle="1" w:styleId="Nagwek2Znak">
    <w:name w:val="Nagłówek 2 Znak"/>
    <w:basedOn w:val="Domylnaczcionkaakapitu10"/>
    <w:rsid w:val="00B0729E"/>
    <w:rPr>
      <w:bCs/>
      <w:iCs/>
      <w:sz w:val="24"/>
      <w:szCs w:val="24"/>
    </w:rPr>
  </w:style>
  <w:style w:type="character" w:customStyle="1" w:styleId="p">
    <w:name w:val="p"/>
    <w:basedOn w:val="Domylnaczcionkaakapitu10"/>
    <w:rsid w:val="00B0729E"/>
  </w:style>
  <w:style w:type="character" w:customStyle="1" w:styleId="StopkaZnak">
    <w:name w:val="Stopka Znak"/>
    <w:basedOn w:val="Domylnaczcionkaakapitu10"/>
    <w:rsid w:val="00B0729E"/>
    <w:rPr>
      <w:sz w:val="24"/>
      <w:szCs w:val="24"/>
    </w:rPr>
  </w:style>
  <w:style w:type="character" w:customStyle="1" w:styleId="Symbolewypunktowania">
    <w:name w:val="Symbole wypunktowania"/>
    <w:rsid w:val="00B0729E"/>
    <w:rPr>
      <w:rFonts w:ascii="OpenSymbol" w:eastAsia="OpenSymbol" w:hAnsi="OpenSymbol" w:cs="OpenSymbol"/>
    </w:rPr>
  </w:style>
  <w:style w:type="character" w:customStyle="1" w:styleId="Tekstpodstawowy2Znak">
    <w:name w:val="Tekst podstawowy 2 Znak"/>
    <w:basedOn w:val="Domylnaczcionkaakapitu1"/>
    <w:rsid w:val="00B0729E"/>
    <w:rPr>
      <w:sz w:val="24"/>
      <w:szCs w:val="24"/>
    </w:rPr>
  </w:style>
  <w:style w:type="character" w:customStyle="1" w:styleId="ListLabel1">
    <w:name w:val="ListLabel 1"/>
    <w:rsid w:val="00B0729E"/>
    <w:rPr>
      <w:b w:val="0"/>
    </w:rPr>
  </w:style>
  <w:style w:type="character" w:customStyle="1" w:styleId="ListLabel2">
    <w:name w:val="ListLabel 2"/>
    <w:rsid w:val="00B0729E"/>
    <w:rPr>
      <w:rFonts w:cs="Times New Roman"/>
      <w:b w:val="0"/>
      <w:sz w:val="24"/>
    </w:rPr>
  </w:style>
  <w:style w:type="paragraph" w:customStyle="1" w:styleId="Nagwek20">
    <w:name w:val="Nagłówek2"/>
    <w:basedOn w:val="Normalny"/>
    <w:next w:val="Tekstpodstawowy"/>
    <w:rsid w:val="00B0729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B0729E"/>
    <w:pPr>
      <w:jc w:val="both"/>
    </w:pPr>
    <w:rPr>
      <w:rFonts w:ascii="Arial" w:hAnsi="Arial" w:cs="Arial"/>
      <w:sz w:val="28"/>
      <w:szCs w:val="20"/>
    </w:rPr>
  </w:style>
  <w:style w:type="paragraph" w:styleId="Lista">
    <w:name w:val="List"/>
    <w:basedOn w:val="Tekstpodstawowy"/>
    <w:rsid w:val="00B0729E"/>
    <w:rPr>
      <w:rFonts w:cs="Mangal"/>
    </w:rPr>
  </w:style>
  <w:style w:type="paragraph" w:customStyle="1" w:styleId="Podpis2">
    <w:name w:val="Podpis2"/>
    <w:basedOn w:val="Normalny"/>
    <w:rsid w:val="00B0729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B0729E"/>
    <w:pPr>
      <w:suppressLineNumbers/>
    </w:pPr>
    <w:rPr>
      <w:rFonts w:cs="Mangal"/>
    </w:rPr>
  </w:style>
  <w:style w:type="paragraph" w:customStyle="1" w:styleId="Nagwek10">
    <w:name w:val="Nagłówek1"/>
    <w:basedOn w:val="Normalny"/>
    <w:rsid w:val="00B072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0729E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1">
    <w:name w:val="Tekst przypisu dolnego1"/>
    <w:basedOn w:val="Normalny"/>
    <w:rsid w:val="00B0729E"/>
    <w:rPr>
      <w:sz w:val="20"/>
      <w:szCs w:val="20"/>
    </w:rPr>
  </w:style>
  <w:style w:type="paragraph" w:styleId="Nagwek">
    <w:name w:val="header"/>
    <w:basedOn w:val="Normalny"/>
    <w:rsid w:val="00B0729E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0729E"/>
    <w:pPr>
      <w:suppressLineNumbers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0729E"/>
    <w:pPr>
      <w:spacing w:line="360" w:lineRule="auto"/>
      <w:ind w:left="708" w:firstLine="708"/>
      <w:jc w:val="both"/>
    </w:pPr>
  </w:style>
  <w:style w:type="paragraph" w:customStyle="1" w:styleId="Tekstdymka1">
    <w:name w:val="Tekst dymka1"/>
    <w:basedOn w:val="Normalny"/>
    <w:rsid w:val="00B0729E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0729E"/>
    <w:pPr>
      <w:spacing w:line="360" w:lineRule="auto"/>
      <w:ind w:left="5760"/>
    </w:pPr>
    <w:rPr>
      <w:b/>
      <w:bCs/>
    </w:rPr>
  </w:style>
  <w:style w:type="paragraph" w:customStyle="1" w:styleId="NormalnyWeb1">
    <w:name w:val="Normalny (Web)1"/>
    <w:basedOn w:val="Normalny"/>
    <w:rsid w:val="00B0729E"/>
    <w:pPr>
      <w:spacing w:before="280" w:after="119"/>
    </w:pPr>
  </w:style>
  <w:style w:type="paragraph" w:customStyle="1" w:styleId="Zawartoramki">
    <w:name w:val="Zawartość ramki"/>
    <w:basedOn w:val="Tekstpodstawowy"/>
    <w:rsid w:val="00B0729E"/>
  </w:style>
  <w:style w:type="paragraph" w:customStyle="1" w:styleId="Akapitzlist1">
    <w:name w:val="Akapit z listą1"/>
    <w:basedOn w:val="Normalny"/>
    <w:rsid w:val="00B0729E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rsid w:val="00B0729E"/>
    <w:pPr>
      <w:suppressAutoHyphens w:val="0"/>
      <w:spacing w:after="120" w:line="480" w:lineRule="auto"/>
    </w:pPr>
  </w:style>
  <w:style w:type="paragraph" w:customStyle="1" w:styleId="Domynie">
    <w:name w:val="Domy徑nie"/>
    <w:rsid w:val="00B0729E"/>
    <w:pPr>
      <w:widowControl w:val="0"/>
      <w:suppressAutoHyphens/>
    </w:pPr>
    <w:rPr>
      <w:sz w:val="24"/>
      <w:szCs w:val="24"/>
      <w:lang w:eastAsia="hi-IN" w:bidi="hi-IN"/>
    </w:rPr>
  </w:style>
  <w:style w:type="paragraph" w:customStyle="1" w:styleId="Tekstpodstawowy33">
    <w:name w:val="Tekst podstawowy 33"/>
    <w:basedOn w:val="Normalny"/>
    <w:rsid w:val="00B0729E"/>
    <w:pPr>
      <w:spacing w:after="120"/>
    </w:pPr>
    <w:rPr>
      <w:kern w:val="1"/>
      <w:sz w:val="16"/>
      <w:szCs w:val="16"/>
    </w:rPr>
  </w:style>
  <w:style w:type="paragraph" w:customStyle="1" w:styleId="Zawartotabeli">
    <w:name w:val="Zawartość tabeli"/>
    <w:basedOn w:val="Normalny"/>
    <w:rsid w:val="00B0729E"/>
    <w:pPr>
      <w:suppressLineNumbers/>
    </w:pPr>
  </w:style>
  <w:style w:type="paragraph" w:customStyle="1" w:styleId="Nagwektabeli">
    <w:name w:val="Nagłówek tabeli"/>
    <w:basedOn w:val="Zawartotabeli"/>
    <w:rsid w:val="00B0729E"/>
    <w:pPr>
      <w:jc w:val="center"/>
    </w:pPr>
    <w:rPr>
      <w:b/>
      <w:bCs/>
    </w:rPr>
  </w:style>
  <w:style w:type="paragraph" w:styleId="Bezodstpw">
    <w:name w:val="No Spacing"/>
    <w:uiPriority w:val="1"/>
    <w:qFormat/>
    <w:rsid w:val="00103886"/>
    <w:rPr>
      <w:rFonts w:ascii="Calibri" w:hAnsi="Calibri"/>
      <w:sz w:val="22"/>
      <w:szCs w:val="22"/>
    </w:rPr>
  </w:style>
  <w:style w:type="paragraph" w:customStyle="1" w:styleId="Default">
    <w:name w:val="Default"/>
    <w:rsid w:val="00221C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mm,naglowek,Numerowanie,Akapit z listą BS,List Paragraph,wypunktowanie,Podsis rysunku,BulletC,Bullet Number,List Paragraph1,List Paragraph2,ISCG Numerowanie,lp11,List Paragraph11,Bullet 1,Use Case List Paragraph,Body MS Bullet,L1"/>
    <w:basedOn w:val="Normalny"/>
    <w:link w:val="AkapitzlistZnak"/>
    <w:uiPriority w:val="34"/>
    <w:qFormat/>
    <w:rsid w:val="00AB4B89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CW_Lista Znak,mm Znak,naglowek Znak,Numerowanie Znak,Akapit z listą BS Znak,List Paragraph Znak,wypunktowanie Znak,Podsis rysunku Znak,BulletC Znak,Bullet Number Znak,List Paragraph1 Znak,List Paragraph2 Znak,ISCG Numerowanie Znak"/>
    <w:link w:val="Akapitzlist"/>
    <w:uiPriority w:val="34"/>
    <w:qFormat/>
    <w:locked/>
    <w:rsid w:val="00AB4B89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F055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wrzesnia.home.pl" TargetMode="External"/><Relationship Id="rId1" Type="http://schemas.openxmlformats.org/officeDocument/2006/relationships/hyperlink" Target="http://www.szpitalwrzesnia.hom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2EAF0-3A31-498B-A650-FB5108B8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Links>
    <vt:vector size="12" baseType="variant">
      <vt:variant>
        <vt:i4>2555979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mailto:sekretariat@szpitalwrzesnia.home.pl</vt:lpwstr>
      </vt:variant>
      <vt:variant>
        <vt:lpwstr/>
      </vt:variant>
      <vt:variant>
        <vt:i4>7274593</vt:i4>
      </vt:variant>
      <vt:variant>
        <vt:i4>0</vt:i4>
      </vt:variant>
      <vt:variant>
        <vt:i4>0</vt:i4>
      </vt:variant>
      <vt:variant>
        <vt:i4>5</vt:i4>
      </vt:variant>
      <vt:variant>
        <vt:lpwstr>http://www.szpitalwrzesnia.home.pl/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rum</cp:lastModifiedBy>
  <cp:revision>3</cp:revision>
  <cp:lastPrinted>2021-04-02T07:50:00Z</cp:lastPrinted>
  <dcterms:created xsi:type="dcterms:W3CDTF">2022-02-07T12:42:00Z</dcterms:created>
  <dcterms:modified xsi:type="dcterms:W3CDTF">2022-02-07T12:50:00Z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